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F45" w:rsidRDefault="00610AF3" w:rsidP="00610AF3">
      <w:pPr>
        <w:pStyle w:val="Default"/>
        <w:jc w:val="center"/>
        <w:rPr>
          <w:i/>
          <w:iCs/>
          <w:sz w:val="16"/>
          <w:szCs w:val="16"/>
        </w:rPr>
      </w:pPr>
      <w:bookmarkStart w:id="0" w:name="_GoBack"/>
      <w:bookmarkEnd w:id="0"/>
      <w:r>
        <w:rPr>
          <w:i/>
          <w:iCs/>
          <w:sz w:val="16"/>
          <w:szCs w:val="16"/>
        </w:rPr>
        <w:t xml:space="preserve">                                                                                       </w:t>
      </w:r>
      <w:r w:rsidR="001A0F45">
        <w:rPr>
          <w:i/>
          <w:iCs/>
          <w:sz w:val="16"/>
          <w:szCs w:val="16"/>
        </w:rPr>
        <w:t xml:space="preserve">Załącznik nr </w:t>
      </w:r>
      <w:r w:rsidR="00EB1231">
        <w:rPr>
          <w:i/>
          <w:iCs/>
          <w:sz w:val="16"/>
          <w:szCs w:val="16"/>
        </w:rPr>
        <w:t xml:space="preserve">1 </w:t>
      </w:r>
      <w:r w:rsidR="001A0F45">
        <w:rPr>
          <w:i/>
          <w:iCs/>
          <w:sz w:val="16"/>
          <w:szCs w:val="16"/>
        </w:rPr>
        <w:t xml:space="preserve">do Uchwały Nr </w:t>
      </w:r>
      <w:r w:rsidR="002118CE">
        <w:rPr>
          <w:i/>
          <w:iCs/>
          <w:sz w:val="16"/>
          <w:szCs w:val="16"/>
        </w:rPr>
        <w:t>116</w:t>
      </w:r>
      <w:r w:rsidR="001A0F45">
        <w:rPr>
          <w:i/>
          <w:iCs/>
          <w:sz w:val="16"/>
          <w:szCs w:val="16"/>
        </w:rPr>
        <w:t xml:space="preserve"> Senatu UMK z dnia </w:t>
      </w:r>
      <w:r>
        <w:rPr>
          <w:i/>
          <w:iCs/>
          <w:sz w:val="16"/>
          <w:szCs w:val="16"/>
        </w:rPr>
        <w:t>20 czerwca</w:t>
      </w:r>
      <w:r w:rsidR="001A0F45">
        <w:rPr>
          <w:i/>
          <w:iCs/>
          <w:sz w:val="16"/>
          <w:szCs w:val="16"/>
        </w:rPr>
        <w:t xml:space="preserve"> 201</w:t>
      </w:r>
      <w:r>
        <w:rPr>
          <w:i/>
          <w:iCs/>
          <w:sz w:val="16"/>
          <w:szCs w:val="16"/>
        </w:rPr>
        <w:t>7</w:t>
      </w:r>
      <w:r w:rsidR="001A0F45">
        <w:rPr>
          <w:i/>
          <w:iCs/>
          <w:sz w:val="16"/>
          <w:szCs w:val="16"/>
        </w:rPr>
        <w:t xml:space="preserve">r. </w:t>
      </w:r>
    </w:p>
    <w:p w:rsidR="001A0F45" w:rsidRDefault="001A0F45" w:rsidP="001A0F45">
      <w:pPr>
        <w:pStyle w:val="Default"/>
        <w:jc w:val="right"/>
        <w:rPr>
          <w:i/>
          <w:iCs/>
          <w:sz w:val="16"/>
          <w:szCs w:val="16"/>
        </w:rPr>
      </w:pPr>
    </w:p>
    <w:p w:rsidR="001A0F45" w:rsidRDefault="001A0F45" w:rsidP="001A0F45">
      <w:pPr>
        <w:pStyle w:val="Default"/>
        <w:jc w:val="right"/>
        <w:rPr>
          <w:i/>
          <w:iCs/>
          <w:sz w:val="16"/>
          <w:szCs w:val="16"/>
        </w:rPr>
      </w:pPr>
    </w:p>
    <w:p w:rsidR="001A0F45" w:rsidRDefault="001A0F45" w:rsidP="001A0F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 f e k t y    k s z t a ł c e n i a</w:t>
      </w:r>
    </w:p>
    <w:p w:rsidR="001A0F45" w:rsidRDefault="001A0F45" w:rsidP="001A0F45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Tabela-Siatka"/>
        <w:tblW w:w="10108" w:type="dxa"/>
        <w:tblInd w:w="-289" w:type="dxa"/>
        <w:tblLook w:val="04A0" w:firstRow="1" w:lastRow="0" w:firstColumn="1" w:lastColumn="0" w:noHBand="0" w:noVBand="1"/>
      </w:tblPr>
      <w:tblGrid>
        <w:gridCol w:w="1985"/>
        <w:gridCol w:w="3686"/>
        <w:gridCol w:w="4437"/>
      </w:tblGrid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Wydział prowadzący kierunek studiów:</w:t>
            </w:r>
          </w:p>
        </w:tc>
        <w:tc>
          <w:tcPr>
            <w:tcW w:w="4437" w:type="dxa"/>
          </w:tcPr>
          <w:p w:rsidR="001A0F45" w:rsidRDefault="001A0F45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EB127F">
              <w:rPr>
                <w:b/>
                <w:iCs/>
                <w:sz w:val="20"/>
                <w:szCs w:val="20"/>
              </w:rPr>
              <w:t>Wydział Lekarski</w:t>
            </w:r>
          </w:p>
          <w:p w:rsidR="00506B46" w:rsidRPr="00EB127F" w:rsidRDefault="00506B46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 xml:space="preserve">Kierunek studiów: </w:t>
            </w:r>
          </w:p>
          <w:p w:rsidR="001A0F45" w:rsidRPr="00EB127F" w:rsidRDefault="001A0F45" w:rsidP="00EB127F">
            <w:pPr>
              <w:pStyle w:val="Default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437" w:type="dxa"/>
          </w:tcPr>
          <w:p w:rsidR="001A0F45" w:rsidRPr="00EB127F" w:rsidRDefault="00F81650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kierunek </w:t>
            </w:r>
            <w:r w:rsidR="00EB127F" w:rsidRPr="00EB127F">
              <w:rPr>
                <w:b/>
                <w:iCs/>
                <w:sz w:val="20"/>
                <w:szCs w:val="20"/>
              </w:rPr>
              <w:t>l</w:t>
            </w:r>
            <w:r w:rsidR="001A0F45" w:rsidRPr="00EB127F">
              <w:rPr>
                <w:b/>
                <w:iCs/>
                <w:sz w:val="20"/>
                <w:szCs w:val="20"/>
              </w:rPr>
              <w:t>ekarski</w:t>
            </w:r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 xml:space="preserve">Poziom kształcenia: </w:t>
            </w:r>
          </w:p>
          <w:p w:rsidR="001A0F45" w:rsidRPr="00EB127F" w:rsidRDefault="001A0F45" w:rsidP="00EB127F">
            <w:pPr>
              <w:pStyle w:val="Default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437" w:type="dxa"/>
          </w:tcPr>
          <w:p w:rsidR="001A0F45" w:rsidRPr="00EB127F" w:rsidRDefault="00EB127F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EB127F">
              <w:rPr>
                <w:b/>
                <w:iCs/>
                <w:sz w:val="20"/>
                <w:szCs w:val="20"/>
              </w:rPr>
              <w:t>j</w:t>
            </w:r>
            <w:r w:rsidR="001A0F45" w:rsidRPr="00EB127F">
              <w:rPr>
                <w:b/>
                <w:iCs/>
                <w:sz w:val="20"/>
                <w:szCs w:val="20"/>
              </w:rPr>
              <w:t>ednolite studia magisterskie</w:t>
            </w:r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 xml:space="preserve">Poziom Polskiej Ramy Kwalifikacji: </w:t>
            </w:r>
          </w:p>
          <w:p w:rsidR="001A0F45" w:rsidRPr="00EB127F" w:rsidRDefault="001A0F45" w:rsidP="00EB127F">
            <w:pPr>
              <w:pStyle w:val="Default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437" w:type="dxa"/>
          </w:tcPr>
          <w:p w:rsidR="001A0F45" w:rsidRPr="00EB127F" w:rsidRDefault="001A0F45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EB127F">
              <w:rPr>
                <w:b/>
                <w:iCs/>
                <w:sz w:val="20"/>
                <w:szCs w:val="20"/>
              </w:rPr>
              <w:t>7</w:t>
            </w:r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 xml:space="preserve">Profil kształcenia: </w:t>
            </w:r>
          </w:p>
          <w:p w:rsidR="001A0F45" w:rsidRPr="00EB127F" w:rsidRDefault="001A0F45" w:rsidP="00EB127F">
            <w:pPr>
              <w:pStyle w:val="Default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4437" w:type="dxa"/>
          </w:tcPr>
          <w:p w:rsidR="001A0F45" w:rsidRPr="00EB127F" w:rsidRDefault="00EB127F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proofErr w:type="spellStart"/>
            <w:r w:rsidRPr="00EB127F">
              <w:rPr>
                <w:b/>
                <w:iCs/>
                <w:sz w:val="20"/>
                <w:szCs w:val="20"/>
              </w:rPr>
              <w:t>o</w:t>
            </w:r>
            <w:r w:rsidR="001A0F45" w:rsidRPr="00EB127F">
              <w:rPr>
                <w:b/>
                <w:iCs/>
                <w:sz w:val="20"/>
                <w:szCs w:val="20"/>
              </w:rPr>
              <w:t>gólnoakademicki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Tytuł zawodowy uzyskiwany przez absolwenta:</w:t>
            </w:r>
          </w:p>
          <w:p w:rsidR="001A0F45" w:rsidRPr="00EB127F" w:rsidRDefault="001A0F45" w:rsidP="00EB127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7" w:type="dxa"/>
          </w:tcPr>
          <w:p w:rsidR="001A0F45" w:rsidRPr="00EB127F" w:rsidRDefault="00EB127F" w:rsidP="00EB127F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EB127F">
              <w:rPr>
                <w:b/>
                <w:iCs/>
                <w:sz w:val="20"/>
                <w:szCs w:val="20"/>
              </w:rPr>
              <w:t>l</w:t>
            </w:r>
            <w:r w:rsidR="001A0F45" w:rsidRPr="00EB127F">
              <w:rPr>
                <w:b/>
                <w:iCs/>
                <w:sz w:val="20"/>
                <w:szCs w:val="20"/>
              </w:rPr>
              <w:t>ekarz</w:t>
            </w:r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Przyporządkowanie kierunku do obszaru (obszarów) kształcenia (wraz z uzasadnieniem)</w:t>
            </w:r>
          </w:p>
        </w:tc>
        <w:tc>
          <w:tcPr>
            <w:tcW w:w="4437" w:type="dxa"/>
          </w:tcPr>
          <w:p w:rsidR="00E93D76" w:rsidRDefault="00E93D76" w:rsidP="00E93D76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Obszar</w:t>
            </w:r>
            <w:r w:rsidRPr="00E93D76">
              <w:rPr>
                <w:b/>
                <w:iCs/>
                <w:sz w:val="20"/>
                <w:szCs w:val="20"/>
              </w:rPr>
              <w:t>: nauki medyczne, nauk</w:t>
            </w:r>
            <w:r>
              <w:rPr>
                <w:b/>
                <w:iCs/>
                <w:sz w:val="20"/>
                <w:szCs w:val="20"/>
              </w:rPr>
              <w:t>i</w:t>
            </w:r>
            <w:r w:rsidRPr="00E93D76">
              <w:rPr>
                <w:b/>
                <w:iCs/>
                <w:sz w:val="20"/>
                <w:szCs w:val="20"/>
              </w:rPr>
              <w:t xml:space="preserve"> o zdrowiu oraz nauk o kulturze fizycznej.</w:t>
            </w:r>
          </w:p>
          <w:p w:rsidR="00E93D76" w:rsidRDefault="00E93D76" w:rsidP="00E93D7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E93D76">
              <w:rPr>
                <w:iCs/>
                <w:sz w:val="20"/>
                <w:szCs w:val="20"/>
              </w:rPr>
              <w:t xml:space="preserve">Kierunek lekarski umiejscowiony jest w obszarze </w:t>
            </w:r>
            <w:r w:rsidR="001A0F45" w:rsidRPr="00E93D76">
              <w:rPr>
                <w:iCs/>
                <w:sz w:val="20"/>
                <w:szCs w:val="20"/>
              </w:rPr>
              <w:t xml:space="preserve"> kształcenia z zakresu nauk medycznych, nauk o zdrowiu oraz nauk o kulturze fizycznej.</w:t>
            </w:r>
          </w:p>
          <w:p w:rsidR="00E93D76" w:rsidRPr="00E93D76" w:rsidRDefault="00E93D76" w:rsidP="00E93D7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Głównym celem </w:t>
            </w:r>
            <w:r w:rsidRPr="00E93D76">
              <w:rPr>
                <w:sz w:val="20"/>
                <w:szCs w:val="20"/>
              </w:rPr>
              <w:t xml:space="preserve">studiów na </w:t>
            </w:r>
            <w:r>
              <w:rPr>
                <w:sz w:val="20"/>
                <w:szCs w:val="20"/>
              </w:rPr>
              <w:t>kierunku l</w:t>
            </w:r>
            <w:r w:rsidRPr="00E93D76">
              <w:rPr>
                <w:sz w:val="20"/>
                <w:szCs w:val="20"/>
              </w:rPr>
              <w:t xml:space="preserve">ekarskim </w:t>
            </w:r>
            <w:r>
              <w:rPr>
                <w:sz w:val="20"/>
                <w:szCs w:val="20"/>
              </w:rPr>
              <w:t>jest</w:t>
            </w:r>
            <w:r w:rsidRPr="00E93D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wszechstronna edukacja i nabycie </w:t>
            </w:r>
            <w:r w:rsidRPr="00E93D76">
              <w:rPr>
                <w:sz w:val="20"/>
                <w:szCs w:val="20"/>
              </w:rPr>
              <w:t xml:space="preserve"> praktycznych umiejętności</w:t>
            </w:r>
            <w:r w:rsidR="005D24F5">
              <w:rPr>
                <w:sz w:val="20"/>
                <w:szCs w:val="20"/>
              </w:rPr>
              <w:t>, diagnostyka chorób, leczenie pacjentów, profilaktyka i ochrona zdrowia.</w:t>
            </w:r>
            <w:r w:rsidR="00031184">
              <w:rPr>
                <w:sz w:val="20"/>
                <w:szCs w:val="20"/>
              </w:rPr>
              <w:t xml:space="preserve"> </w:t>
            </w:r>
            <w:r w:rsidR="005D24F5">
              <w:rPr>
                <w:sz w:val="20"/>
                <w:szCs w:val="20"/>
              </w:rPr>
              <w:t>Sylwetka absolwenta przygotowana</w:t>
            </w:r>
            <w:r>
              <w:rPr>
                <w:sz w:val="20"/>
                <w:szCs w:val="20"/>
              </w:rPr>
              <w:t xml:space="preserve"> jest </w:t>
            </w:r>
            <w:r w:rsidR="005D24F5">
              <w:rPr>
                <w:sz w:val="20"/>
                <w:szCs w:val="20"/>
              </w:rPr>
              <w:t xml:space="preserve">do prowadzenia profesjonalnej opieki medycznej. </w:t>
            </w:r>
            <w:r w:rsidRPr="00E93D76">
              <w:rPr>
                <w:sz w:val="20"/>
                <w:szCs w:val="20"/>
              </w:rPr>
              <w:t>Wielu absolwentów poświęca się pracy naukowej i to również dzięki nim powstają nowoczesne leki i nowe, innowacyjne metody leczenia.</w:t>
            </w:r>
          </w:p>
          <w:p w:rsidR="005D24F5" w:rsidRDefault="00E93D76" w:rsidP="005D24F5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E93D76">
              <w:rPr>
                <w:rFonts w:eastAsia="Times New Roman"/>
                <w:sz w:val="20"/>
                <w:szCs w:val="20"/>
                <w:lang w:eastAsia="pl-PL"/>
              </w:rPr>
              <w:t>Absolwent kierunku lekarskiego ma możliwość przystąpienia do stażu podyplomowego, po którym zdaje Lekarski Egzamin Końcowy. Może specjalizować się w różnych specjalnościach medycznych, ubiegać się o przyjęcie na studia podyplo</w:t>
            </w:r>
            <w:r w:rsidR="005D24F5">
              <w:rPr>
                <w:rFonts w:eastAsia="Times New Roman"/>
                <w:sz w:val="20"/>
                <w:szCs w:val="20"/>
                <w:lang w:eastAsia="pl-PL"/>
              </w:rPr>
              <w:t xml:space="preserve">mowe oraz o przyjęcie na studia </w:t>
            </w:r>
            <w:r w:rsidRPr="00E93D76">
              <w:rPr>
                <w:rFonts w:eastAsia="Times New Roman"/>
                <w:sz w:val="20"/>
                <w:szCs w:val="20"/>
                <w:lang w:eastAsia="pl-PL"/>
              </w:rPr>
              <w:t>doktoranckie.</w:t>
            </w:r>
            <w:r w:rsidR="005D24F5">
              <w:rPr>
                <w:rFonts w:eastAsia="Times New Roman"/>
                <w:sz w:val="20"/>
                <w:szCs w:val="20"/>
                <w:lang w:eastAsia="pl-PL"/>
              </w:rPr>
              <w:t xml:space="preserve"> Absolwent kierunku lekarskiego będzie przygotowany do prowadzenia badań naukowych oraz dzielenia się doświadczeniem zawodowym poprzez publikacje  i udział w konferencjach naukowych.</w:t>
            </w:r>
            <w:r w:rsidRPr="00E93D76">
              <w:rPr>
                <w:rFonts w:eastAsia="Times New Roman"/>
                <w:sz w:val="20"/>
                <w:szCs w:val="20"/>
                <w:lang w:eastAsia="pl-PL"/>
              </w:rPr>
              <w:t xml:space="preserve"> Ma możliwość zatrudnienia jako pracownik naukowo-dydaktyczny w zakładach nauk podstawowych i klinikach wyższych uczelni medycznych.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E93D76">
              <w:rPr>
                <w:rFonts w:eastAsia="Times New Roman"/>
                <w:sz w:val="20"/>
                <w:szCs w:val="20"/>
                <w:lang w:eastAsia="pl-PL"/>
              </w:rPr>
              <w:t xml:space="preserve">Może podjąć pracę w szpitalu, przychodni lekarskiej i stacji sanitarno-epidemiologicznej, a także pełnić ważne funkcje </w:t>
            </w:r>
          </w:p>
          <w:p w:rsidR="00E93D76" w:rsidRPr="00EB127F" w:rsidRDefault="00E93D76" w:rsidP="005D24F5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E93D76">
              <w:rPr>
                <w:rFonts w:eastAsia="Times New Roman"/>
                <w:sz w:val="20"/>
                <w:szCs w:val="20"/>
                <w:lang w:eastAsia="pl-PL"/>
              </w:rPr>
              <w:t>w zarządzaniu ochroną zdrowia.</w:t>
            </w:r>
          </w:p>
        </w:tc>
      </w:tr>
      <w:tr w:rsidR="001A0F45" w:rsidRPr="00892EB4" w:rsidTr="00506B46">
        <w:trPr>
          <w:cantSplit/>
        </w:trPr>
        <w:tc>
          <w:tcPr>
            <w:tcW w:w="5671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Dziedziny nauki i dyscypliny naukowe lub dziedziny sztuki i dyscypliny artystyczne, do których odnoszą się efekty kształcenia dla kierunku studiów:</w:t>
            </w:r>
          </w:p>
        </w:tc>
        <w:tc>
          <w:tcPr>
            <w:tcW w:w="4437" w:type="dxa"/>
          </w:tcPr>
          <w:p w:rsidR="001A0F45" w:rsidRPr="00EB127F" w:rsidRDefault="00EB127F" w:rsidP="00506B46">
            <w:pPr>
              <w:pStyle w:val="Default"/>
              <w:jc w:val="center"/>
              <w:rPr>
                <w:sz w:val="20"/>
                <w:szCs w:val="20"/>
              </w:rPr>
            </w:pPr>
            <w:r w:rsidRPr="00EB127F">
              <w:rPr>
                <w:sz w:val="20"/>
                <w:szCs w:val="20"/>
              </w:rPr>
              <w:t>Obszar</w:t>
            </w:r>
            <w:r w:rsidR="00506B46">
              <w:rPr>
                <w:sz w:val="20"/>
                <w:szCs w:val="20"/>
              </w:rPr>
              <w:t xml:space="preserve">: </w:t>
            </w:r>
            <w:r w:rsidR="00506B46" w:rsidRPr="00A36CAD">
              <w:rPr>
                <w:sz w:val="20"/>
                <w:szCs w:val="20"/>
              </w:rPr>
              <w:t>nauki medyczne i nauki o zdrowiu oraz nauki o kulturze fizycznej</w:t>
            </w:r>
          </w:p>
          <w:p w:rsidR="001A0F45" w:rsidRPr="00EB127F" w:rsidRDefault="001A0F45" w:rsidP="00506B46">
            <w:pPr>
              <w:pStyle w:val="Default"/>
              <w:jc w:val="center"/>
              <w:rPr>
                <w:sz w:val="20"/>
                <w:szCs w:val="20"/>
              </w:rPr>
            </w:pPr>
            <w:r w:rsidRPr="00EB127F">
              <w:rPr>
                <w:sz w:val="20"/>
                <w:szCs w:val="20"/>
              </w:rPr>
              <w:t>Dziedzina: nauki medyczne</w:t>
            </w:r>
          </w:p>
          <w:p w:rsidR="001A0F45" w:rsidRPr="00EB127F" w:rsidRDefault="00EB127F" w:rsidP="00506B4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EB127F">
              <w:rPr>
                <w:sz w:val="20"/>
                <w:szCs w:val="20"/>
              </w:rPr>
              <w:t>Dyscyplina</w:t>
            </w:r>
            <w:r w:rsidR="001A0F45" w:rsidRPr="00EB127F">
              <w:rPr>
                <w:sz w:val="20"/>
                <w:szCs w:val="20"/>
              </w:rPr>
              <w:t>: medycyna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Default="001A0F45" w:rsidP="00506B4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Symbol</w:t>
            </w:r>
            <w:r w:rsidR="00EB127F" w:rsidRPr="00EB127F">
              <w:rPr>
                <w:b/>
                <w:bCs/>
                <w:sz w:val="20"/>
                <w:szCs w:val="20"/>
              </w:rPr>
              <w:t>*</w:t>
            </w:r>
          </w:p>
          <w:p w:rsidR="00F81650" w:rsidRPr="00EB127F" w:rsidRDefault="00F81650" w:rsidP="00506B46">
            <w:pPr>
              <w:pStyle w:val="Default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23" w:type="dxa"/>
            <w:gridSpan w:val="2"/>
          </w:tcPr>
          <w:p w:rsidR="001A0F45" w:rsidRPr="00F81650" w:rsidRDefault="001A0F45" w:rsidP="00506B46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Po ukończeniu studiów absolwent osiąga następujące efekty kształcenia:</w:t>
            </w:r>
          </w:p>
        </w:tc>
      </w:tr>
      <w:tr w:rsidR="001A0F45" w:rsidRPr="00892EB4" w:rsidTr="00506B46">
        <w:trPr>
          <w:cantSplit/>
        </w:trPr>
        <w:tc>
          <w:tcPr>
            <w:tcW w:w="10108" w:type="dxa"/>
            <w:gridSpan w:val="3"/>
          </w:tcPr>
          <w:p w:rsidR="00EB127F" w:rsidRPr="00EB127F" w:rsidRDefault="00EB127F" w:rsidP="00EB12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1A0F45" w:rsidRPr="00EB127F" w:rsidRDefault="001A0F45" w:rsidP="00EB12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WIEDZA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K_W01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mianownictwo anatomiczne, histologiczne i embriologiczne w języku polskim i angielskim;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A K_W02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K_W03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stosunki topograficzne między poszczególnymi narządami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K_W04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struktury komórkowe i ich specjalizacje funkcjonalne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K_W05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</w:t>
            </w:r>
            <w:proofErr w:type="spellStart"/>
            <w:r w:rsidRPr="00EB127F">
              <w:rPr>
                <w:bCs/>
                <w:sz w:val="20"/>
                <w:szCs w:val="20"/>
              </w:rPr>
              <w:t>mikroarchitekturę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tkanek, macierzy pozakomórkowej oraz narządów;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K_W06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stadia rozwoju zarodka ludzkiego, budowę i czynność błon płodowych i łożyska oraz zna etapy rozwoju poszczególnych narządów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gospodarkę wodno-elektrolitową w układach biologicznych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równowagi kwasowo-zasadowe, i mechanizm działania buforów i ich znaczenie w homeostazie ustrojowej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i rozumie pojęcia: rozpuszczalność, ciśnienie osmotyczne, </w:t>
            </w:r>
            <w:proofErr w:type="spellStart"/>
            <w:r w:rsidRPr="00EB127F">
              <w:rPr>
                <w:bCs/>
                <w:sz w:val="20"/>
                <w:szCs w:val="20"/>
              </w:rPr>
              <w:t>izotonia</w:t>
            </w:r>
            <w:proofErr w:type="spellEnd"/>
            <w:r w:rsidRPr="00EB127F">
              <w:rPr>
                <w:bCs/>
                <w:sz w:val="20"/>
                <w:szCs w:val="20"/>
              </w:rPr>
              <w:t>, roztwory koloidalne i równowaga Gibbsa-</w:t>
            </w:r>
            <w:proofErr w:type="spellStart"/>
            <w:r w:rsidRPr="00EB127F">
              <w:rPr>
                <w:bCs/>
                <w:sz w:val="20"/>
                <w:szCs w:val="20"/>
              </w:rPr>
              <w:t>Donnana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reakcje związków nieorganicznych i organicznych w roztworach wodnych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prawa fizyczne opisujące przepływ cieczy oraz czynniki wpływające na opór naczyniowy przepływu krwi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naturalne i sztuczne źródła promieniowania jonizującego oraz jego oddziaływanie z materią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fizykochemiczne i molekularne podstawy działania </w:t>
            </w:r>
            <w:proofErr w:type="spellStart"/>
            <w:r w:rsidRPr="00EB127F">
              <w:rPr>
                <w:bCs/>
                <w:sz w:val="20"/>
                <w:szCs w:val="20"/>
              </w:rPr>
              <w:t>narzadów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zmysłów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fizyczne podstawy nieinwazyjnych metod obrazowania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K_W09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fizyczne podstawy wybranych technik terapeutycznych, w tym ultradźwięków i naświetlań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budowę prostych związków organicznych wchodzących w skład makrocząsteczek obecnych w komórkach, macierzy zewnątrzkomórkowej i płynów ustrojowych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budowę lipidów i polisacharydów oraz ich funkcje w strukturach komórkowych i pozakomórkowych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charakteryzuje struktury I-, II-, III- oraz IV-rzędowe białek; zna modyfikacje </w:t>
            </w:r>
            <w:proofErr w:type="spellStart"/>
            <w:r w:rsidRPr="00EB127F">
              <w:rPr>
                <w:bCs/>
                <w:sz w:val="20"/>
                <w:szCs w:val="20"/>
              </w:rPr>
              <w:t>potranslacyjne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i funkcjonalne białka oraz ich znaczenie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funkcje nukleotydów w komórce, struktury I- i II-rzędową DNA i RNA oraz strukturę chromatyny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funkcje genomu, </w:t>
            </w:r>
            <w:proofErr w:type="spellStart"/>
            <w:r w:rsidRPr="00EB127F">
              <w:rPr>
                <w:bCs/>
                <w:sz w:val="20"/>
                <w:szCs w:val="20"/>
              </w:rPr>
              <w:t>transkryptomu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i </w:t>
            </w:r>
            <w:proofErr w:type="spellStart"/>
            <w:r w:rsidRPr="00EB127F">
              <w:rPr>
                <w:bCs/>
                <w:sz w:val="20"/>
                <w:szCs w:val="20"/>
              </w:rPr>
              <w:t>proteomu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człowieka oraz podstawowe metody stosowane w ich badaniu; opisuje procesy replikacji, naprawy i rekombinacji DNA, transkrypcji i translacji, oraz degradacji DNA, RNA i białek; zna koncepcje regulacji ekspresji genów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podstawowe szlaki kataboliczne i anaboliczne, sposoby ich regulacji oraz wpływ czynników genetycznych i środowiskowych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profile metaboliczne podstawowych narządów i układów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pojęcia: potencjał oksydacyjny organizmu i stres oksydacyjny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enzymy biorące udział w trawieniu, mechanizm wytwarzania kwasu solnego w żołądku, rolę żółci, przebieg wchłaniania produktów trawienia oraz zaburzenia z nimi związane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K_W19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konsekwencje niewłaściwego odżywiania, w tym długotrwałego głodowania, przyjmowania zbyt obfitych posiłków oraz stosowania niezbilansowanej diety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konsekwencje niedoboru witamin lub minerałów oraz ich nadmiaru w organizmie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sposoby komunikacji między komórkami, między komórką a macierzą zewnątrzkomórkową; oraz szlaki przekazywania sygnałów w komórce i przykłady zaburzeń w tych procesach prowadzące do rozwoju nowotworów i innych chorób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procesy takie jak: cykl komórkowy, proliferacja, różnicowanie i starzenie się komórek, apoptoza i nekroza oraz ich znaczenie dla funkcjonowania organizmu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w podstawowym zakresie problematykę komórek macierzystych i ich zastosowania w medycynie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podstawy pobudzenia i przewodzenia w układzie nerwowym oraz wyższe czynności nerwowe a także fizjologię mięśni prążkowanych i gładkich oraz funkcje krwi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czynność i mechanizmy regulacji wszystkich narządów i układów organizmu człowieka, w tym układu: krążenia, oddechowego, pokarmowego, moczowego i powłok skórnych oraz rozumie zależności istniejące między nimi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mechanizm działania hormonów, oraz konsekwencje zaburzeń regulacji hormonalnej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przebieg i regulację funkcji rozrodczych u kobiet i mężczyzn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mechanizmy starzenia się organizmu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K_W29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ilościowe parametry opisujące wydolność poszczególnych układów i narządów, w tym: zakres normy i czynniki demograficzne wpływające na wartość tych parametrów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B K_W30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związek pomiędzy czynnikami zaburzającymi stan równowagi procesów biologicznych a zmianami fizjologicznymi i patofizjologicznymi;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K_W31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podstawowe metody informatyczne i </w:t>
            </w:r>
            <w:proofErr w:type="spellStart"/>
            <w:r w:rsidRPr="00EB127F">
              <w:rPr>
                <w:bCs/>
                <w:sz w:val="20"/>
                <w:szCs w:val="20"/>
              </w:rPr>
              <w:t>biostatystyczne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wykorzystywane w medycynie, w tym medyczne bazy danych, arkusze kalkulacyjne i podstawy grafiki komputerowej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K_W32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metody analizy statystycznej wykorzystywane w badaniach populacyjnych i diagnostycznych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K_W33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możliwości współczesnej </w:t>
            </w:r>
            <w:proofErr w:type="spellStart"/>
            <w:r w:rsidRPr="00EB127F">
              <w:rPr>
                <w:bCs/>
                <w:sz w:val="20"/>
                <w:szCs w:val="20"/>
              </w:rPr>
              <w:t>telemedycyny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jako narzędzia wspomagania pracy lekarza;\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K_W34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zasady prowadzenia badań naukowych, obserwacyjnych i doświadczalnych oraz badań in vitro służących rozwojowi medycyny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pojęcia z zakresu genetyki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zjawiska sprzężenia i współdziałania genów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prawidłowy kariotyp człowieka oraz różne typy determinacji płci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budowę chromosomów oraz molekularne podłoże mutagenezy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zasady dziedziczenia różnej liczby cech, dziedziczenia cech ilościowych, niezależnego dziedziczenia cech oraz dziedziczenia </w:t>
            </w:r>
            <w:proofErr w:type="spellStart"/>
            <w:r w:rsidRPr="00EB127F">
              <w:rPr>
                <w:bCs/>
                <w:sz w:val="20"/>
                <w:szCs w:val="20"/>
              </w:rPr>
              <w:t>pozajądrowej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informacji genetycznej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uwarunkowania genetyczne grup krwi człowieka oraz konfliktu serologicznego w układzie Rh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opisuje aberracje autosomów i </w:t>
            </w:r>
            <w:proofErr w:type="spellStart"/>
            <w:r w:rsidRPr="00EB127F">
              <w:rPr>
                <w:bCs/>
                <w:sz w:val="20"/>
                <w:szCs w:val="20"/>
              </w:rPr>
              <w:t>heterosomów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będące przyczyną chorób, w tym nowotworów </w:t>
            </w:r>
            <w:proofErr w:type="spellStart"/>
            <w:r w:rsidRPr="00EB127F">
              <w:rPr>
                <w:bCs/>
                <w:sz w:val="20"/>
                <w:szCs w:val="20"/>
              </w:rPr>
              <w:t>onkogenezy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czynniki wpływające na pierwotną i wtórną równowagę genetyczną populacji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K_W09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podstawy diagnostyki mutacji genowych i chromosomowych odpowiedzialnych za choroby dziedziczne oraz nabyte, w tym nowotworowe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określa korzyści i zagrożenia wynikające z obecności w ekosystemie organizmów modyfikowanych genetycznie (GMO)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genetyczne mechanizmy nabywania lekooporności przez drobnoustroje i komórki nowotworowe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klasyfikuje drobnoustroje, z uwzględnieniem chorobotwórczych i obecnych we florze fizjologicznej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epidemiologię zarażeń wirusami, bakteriami oraz zakażeń grzybami i pasożytami, z uwzględnieniem geograficznego zasięgu ich występowania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wpływ abiotycznych i biotycznych (wirusy, bakterie) czynników środowiska na organizm i populację oraz drogi ich wnikania do organizmu człowieka; potrafi opisać konsekwencje narażenia organizmu człowieka na różne czynniki chemiczne i biologiczne oraz zasady profilaktyki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inwazyjne dla człowieka formy lub stadia rozwojowe wybranych pasożytniczych grzybów, pierwotniaków, </w:t>
            </w:r>
            <w:proofErr w:type="spellStart"/>
            <w:r w:rsidRPr="00EB127F">
              <w:rPr>
                <w:bCs/>
                <w:sz w:val="20"/>
                <w:szCs w:val="20"/>
              </w:rPr>
              <w:t>helmintów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i stawonogów, z uwzględnieniem geograficznego zasięgu ich występowania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omawia zasadę funkcjonowania układu pasożyt - żywiciel oraz zna podstawowe objawy chorobowe wywoływane przez pasożyty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objawy zakażeń jatrogennych, drogi ich rozprzestrzeniania się oraz patogeny wywołujące zmiany w poszczególnych narządach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i rozumie podstawy diagnostyki mikrobiologicznej i parazytologicznej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K_W19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podstawy dezynfekcji, sterylizacji i postępowania aseptycznego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podstawy rozwoju oraz mechanizmy działania układu odpornościowego ;w tym swoiste i nieswoiste mechanizmy odporności humoralnej i komórkowej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główny układ zgodności tkankowej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typy reakcji nadwrażliwości, rodzaje niedoborów odporności oraz podstawy immunomodulacji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zagadnienia z zakresu immunologii nowotworów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określa genetyczne podstawy doboru dawcy i biorcy oraz podstawy immunologii transplantacyjnej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nazewnictwo patomorfologiczne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mechanizmy uszkodzenia komórek i tkanek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określa przebieg kliniczny zapaleń swoistych i nieswoistych oraz opisuje procesy regeneracji tkanek i narządów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definicję i patofizjologię wstrząsu, ze szczególnym uwzględnieniem różnicowania  przyczyn wstrząsu, oraz niewydolności wielonarządowej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K_W29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etiologię zaburzeń hemodynamicznych, zmian wstecznych i zmian postępowych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zagadnienia z zakresu szczegółowej patologii narządowej, obrazy makro- i mikroskopowe oraz przebieg kliniczny zmian patomorfologicznych w poszczególnych narządach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C K_W31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opisuje konsekwencje rozwijających się zmian patologicznych dla sąsiadujących topograficznie narządów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wymienia czynniki chorobotwórcze zewnętrzne i wewnętrzne, modyfikowalne i niemodyfikowalne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wymienia postacie kliniczne najczęstszych chorób poszczególnych układów i narządów, chorób metabolicznych oraz zaburzeń gospodarki wodno-elektrolitowej i kwasowo-zasadowej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charakteryzuje poszczególne grupy środków leczniczych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główne mechanizmy działania leków oraz ich przemiany w ustroju zależne od wieku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określa wpływ procesów chorobowych na metabolizm i eliminację leków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zasady farmakoterapii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ważniejsze działania niepożądane leków, w tym wynikające z ich interakcji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K_W39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problem lekooporności, w tym lekooporności wielolekowej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K_W40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wskazania do badań genetycznych w celu indywidualizacji farmakoterapii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K_W41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kierunki rozwoju terapii, w szczególności możliwości terapii komórkowej, terapii genowej i celowanej w określonych chorobach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K_W42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pojęcia z toksykologii ogólnej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K_W43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grupy leków, których nadużywanie może prowadzić do zatruć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K_W44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objawy najczęściej występujących ostrych zatruć, w tym alkoholami, narkotykami, substancjami psychoaktywnymi, metalami ciężkimi oraz wybranymi grupami leków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K_W45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zasady postępowania diagnostycznego w zatruciach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aktualny stan wiedzy na temat społecznego wymiaru zdrowia i choroby, wpływu środowiska społecznego (rodziny, sieci relacji społecznych) i nierówności społecznych na  stan zdrowia oraz na temat społeczno-kulturowych różnic i roli stresu społecznego w zachowaniach zdrowotnych i autodestrukcyjnych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formy przemocy, modele wyjaśniające przemoc w rodzinie i w instytucjach, społeczne uwarunkowania różnych form przemocy oraz rolę lekarza w jej rozpoznawaniu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znaczenie zdrowia, choroby, niepełnosprawności i starości w relacji do postaw społecznych, konsekwencje społeczne choroby i niepełnosprawności oraz bariery społeczno-kulturowe, zna aktualną koncepcję jakości życia uwarunkowaną stanem zdrowia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znaczenie komunikacji werbalnej i niewerbalnej w procesie komunikowania się z pacjentami oraz pojęcie zaufania w interakcji z pacjentem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psychospołeczne konsekwencje hospitalizacji i choroby przewlekłej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funkcjonowanie instytucji medycznych oraz społeczną rolę lekarza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podstawowe psychologiczne mechanizmy funkcjonowania człowieka w zdrowiu i w chorobie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rolę rodziny w procesie leczenia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K_W09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zna </w:t>
            </w:r>
            <w:proofErr w:type="spellStart"/>
            <w:r w:rsidRPr="00EB127F">
              <w:rPr>
                <w:bCs/>
                <w:sz w:val="20"/>
                <w:szCs w:val="20"/>
              </w:rPr>
              <w:t>probematykę</w:t>
            </w:r>
            <w:proofErr w:type="spellEnd"/>
            <w:r w:rsidRPr="00EB127F">
              <w:rPr>
                <w:bCs/>
                <w:sz w:val="20"/>
                <w:szCs w:val="20"/>
              </w:rPr>
              <w:t xml:space="preserve"> adaptacji do choroby jako sytuacji trudnej, etapów przystosowania do zagrażających wydarzeń i potrzeb pacjentów, umierania i procesu żałoby rodziny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rolę stresu w etiopatogenezie i przebiegu chorób oraz rozpoznaje mechanizmy radzenia sobie ze stresem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mechanizmy oraz cele i sposoby leczenia uzależnień od substancji psychoaktywnych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zasady motywowania pacjentów do prozdrowotnych zachowań i informowania o niepomyślnym rokowaniu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i rozumie główne pojęcia, teorie, zasady i reguły etyczne służące jako ogólne ramy właściwego interpretowania i analizowania zagadnień moralno-medycznych;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zasady altruizmu i odpowiedzialności klinicznej i ma świadomość zasad funkcjonowania zespołu terapeutycznego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zasady pracy w grupie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rozumie kulturowe, etniczne i narodowe uwarunkowania zachowań ludzkich;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historię początków medycyny, medycynę ludów pierwotnych oraz najdawniejszych cywilizacji, a także charakterystyczne cechy medycyny średniowiecznej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cechy medycyny nowożytnej i jej najważniejsze odkrycia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K_W19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proces kształtowania się nowych dyscyplin medycznych oraz osiągnięcia czołowych przedstawicieli medycyny polskiej i światowej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K_W20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podstawy medycyny opartej na dowodach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uwarunkowania genetyczne, środowiskowe i epidemiologiczne najczęstszych chorób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zasady żywienia dzieci zdrowych i chorych, w tym karmienia naturalnego, szczepień ochronnych i prowadzenia bilansu zdrowia dziecka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zna i rozumie przyczyny, objawy, zasady diagnozowania i postępowania terapeutycznego najczęstszych chorób dzieci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a)   krzywicy, tężyczki, drgawek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</w:tcPr>
          <w:p w:rsidR="002E10DF" w:rsidRDefault="001A0F45" w:rsidP="00EB1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b)   wad serca, zapalenia mięśnia sercowego, wsierdzia i osierdzia, </w:t>
            </w:r>
            <w:proofErr w:type="spellStart"/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kardiomiopatii</w:t>
            </w:r>
            <w:proofErr w:type="spellEnd"/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, zaburzeń </w:t>
            </w:r>
            <w:r w:rsidR="002E1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F45" w:rsidRPr="00EB127F" w:rsidRDefault="002E10DF" w:rsidP="00EB1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>rytmu serca, niewydolności serca, nadciśnienia tętniczego, omdleń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</w:tcPr>
          <w:p w:rsidR="002E10DF" w:rsidRDefault="001A0F45" w:rsidP="00EB1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c)   ostrych i przewlekłych chorób górnych i dolnych dróg oddechowych, wad wrodzonych układu </w:t>
            </w:r>
          </w:p>
          <w:p w:rsidR="002E10DF" w:rsidRDefault="002E10DF" w:rsidP="00EB1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oddechowego, gruźlicy, mukowiscydozy, astmy, alergicznego nieżytu nosa, pokrzywki,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F45" w:rsidRPr="00EB127F" w:rsidRDefault="002E10DF" w:rsidP="00EB1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>wstrząsu anafilaktycznego, obrzęku naczynioworuchowego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 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niedokrwistości, skaz krwotocznych, stanów niewydolności szpiku, chorób nowotworowych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wieku dziecięcego, w tym guzów litych typowych dla wieku dziecięcego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  ostrych i przewlekłych bólów brzucha, wymiotów, biegunek, zaparć, krwawień z przewodu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pokarmowego, choroby wrzodowej, nieswoistych chorób jelit, chorób trzustki,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cholestaz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chorób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wtroby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innych chorób nabytych i wad wrodzonych przewodu pokarmowego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</w:tcPr>
          <w:p w:rsidR="002E10DF" w:rsidRDefault="001A0F45" w:rsidP="002E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f)   zakażeń układu moczowego, wad wrodzonych układu moczowego, zespołu nerczycowego, </w:t>
            </w:r>
          </w:p>
          <w:p w:rsidR="002E10DF" w:rsidRDefault="002E10DF" w:rsidP="002E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kamicy nerkowej, ostrej i przewlekłej niewydolności nerek, ostrych i przewlekłych zapaleń </w:t>
            </w:r>
          </w:p>
          <w:p w:rsidR="002E10DF" w:rsidRDefault="002E10DF" w:rsidP="002E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nerek, chorób układowych nerek, zaburzeń oddawania moczu, choroby </w:t>
            </w:r>
            <w:proofErr w:type="spellStart"/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>refluksowej</w:t>
            </w:r>
            <w:proofErr w:type="spellEnd"/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A0F45" w:rsidRPr="00EB127F" w:rsidRDefault="002E10DF" w:rsidP="002E1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>pęcherzowo-moczowodowej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g)  zaburzeń wzrastania, chorób tarczycy i przytarczyc, chorób nadnerczy, cukrzycy, otyłości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zaburzeń dojrzewania i funkcji gonad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h)  mózgowego porażenia dziecięcego, zapaleń mózgu i opon mózgowo-rdzeniowych, padaczki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i)   najczęstszych chorób zakaźnych wieku dziecięcego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j)   zespołów genetycznych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k)  chorób tkanki łącznej, gorączki reumatycznej, młodzieńczego zapalenia stawów, toczenia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układowego, zapalenia skórno-mięśniowego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zagadnienia: dziecka maltretowanego i wykorzystywania seksualnego, upośledzenia umysłowego, zaburzeń zachowania: psychoz, uzależnień, zaburzeń odżywiania i wydalania u dzieci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podstawowe sposoby diagnostyki i terapii płodu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najczęściej występujące stany zagrożenia życia u dzieci, oraz zasady postępowania w tych stanach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i postępowania terapeutycznego w odniesieniu do najczęstszych chorób wewnętrznych występujących u osób dorosłych, oraz ich powikłań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  chorób układu krążenia, w tym: choroby niedokrwiennej serca, wad serca, chorób wsierdzia,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mięśnia serca, osierdzia, niewydolności serca (ostrej i przewlekłej), chorób naczyń tętniczych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żylnych, nadciśnienia tętniczego: pierwotnego i wtórnego, nadciśnienia płucnego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  chorób układu oddechowego, w tym: chorób dróg oddechowych, przewlekłej obturacyjnej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choroby płuc, astmy oskrzelowej, rozstrzenia oskrzeli, mukowiscydozy, zakażeń układu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oddechowego, chorób śródmiąższowych płuc, opłucnej, śródpiersia, obturacyjnego i centralnego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bezdechu sennego, niewydolności oddechowej (ostrej i przewlekłej), nowotworów układu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oddechowego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  chorób układu pokarmowego, w tym: chorób, jamy ustnej, przełyku, żołądka i dwunastnicy, jelit,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trzustki, wątroby, dróg żółciowych i pęcherzyka żółciowego,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d)  chorób układu wydzielania wewnętrznego, w tym: chorób podwzgórza i przysadki, tarczycy,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przytarczyc, kory i rdzenia nadnerczy, chorób jajników i jąder, guzów neuroendokrynnych,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zespołów wielogruczołowych, różnych typów cukrzycy i zespołu metabolicznego: hipoglikemii,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otyłości, </w:t>
            </w:r>
            <w:proofErr w:type="spellStart"/>
            <w:r w:rsidR="001A0F45" w:rsidRPr="00EB127F">
              <w:rPr>
                <w:rFonts w:ascii="Times New Roman" w:hAnsi="Times New Roman" w:cs="Times New Roman"/>
                <w:sz w:val="20"/>
                <w:szCs w:val="20"/>
              </w:rPr>
              <w:t>dyslipidemii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  chorób nerek i dróg moczowych, w tym: ostrych i przewlekłych niewydolności nerek, chorób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kłębuszków nerkowych i śródmiąższowych nerek, torbieli nerek, kamicy nerkowej, zakażeń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układu moczowego, nowotworów układu moczowego, w szczególności raka pęcherza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moczowego i raka nerki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f)  chorób układu krwiotwórczego, w tym: aplazji szpiku, niedokrwistości,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granulocytopenii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agranulocytozy, małopłytkowości, białaczek ostrych, nowotworów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mieloproliferacyjnych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mielodysplastyczno-mieloproliferacyjnych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zespołów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mielodysplastycznych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nowotw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rów z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dojrzalych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limfocytów B i T, skaz krwotocznych,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trombofilii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stanów bezpo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redniego zagrożenia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życia w hematologii, zaburzeń krwi w chorobach innych nar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ądów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g)  chorób reumatycznych, w tym: chorób układowych tkanki łącznej, układowych zapaleń naczyń, </w:t>
            </w:r>
          </w:p>
          <w:p w:rsidR="002E10D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zapaleń stawów z zajęciem kręgosłupa, chorób metabolicznych kości, w szczególności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osteoporozy i choroby zwyrodnieniowej stawów, dny moczanowej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h)  chorób alergicznych, w tym: anafilaksji i wstrząsu anafilaktycznego, obrzęku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naczynioruchowego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i)   zaburzeń wodno-elektrolitowych i kwasowo-zasadowych: stanów odwodnienia, stanów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przewodnienia</w:t>
            </w:r>
            <w:proofErr w:type="spellEnd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zaburzeń gospodarki elektrolitowej, kwasicy i </w:t>
            </w:r>
            <w:proofErr w:type="spellStart"/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zasadowicy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przebieg oraz objawy procesu starzenia się a także zasady całościowej oceny geriatrycznej i opieki interdyscyplinarnej w odniesieniu do pacjenta w podeszłym wieku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K_W09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rozumie przyczyny i zna podstawowe odrębności w najczęstszych chorobach występujących u osób starszych oraz zasady postępowania w podstawowych zespołach geriatrycznych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K_W10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podstawowe zasady farmakoterapii chorób w podeszłym wieku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zagrożenia związane z hospitalizacją ludzi w podeszłym wieku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podstawowe zasady organizacji opieki nad osobą starszą i obciążenia opiekuna osoby starszej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potrafi rozróżnić podstawowe zespoły objawów neurologicznych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i postępowania terapeutycznego w najczęstszych chorobach układu nerwowego, w tym: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   bólach głowy: migrenie, napięciowym bólu głowy i zespołach bólów głowy oraz neuralgii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nerwu V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    chorobach naczyniowych mózgu, w szczególności udarze mózgu,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    padaczce,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  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zakażeniach układu nerwowego, w szczególności zapaleniu opon mózgowo-rdzeniowych,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boreliozie, opryszczkowym zapaleniu mózgu, chorobach neurotransmisyjnych,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otępieniach, w szczególności chorobie Alzheimera, otępieniu czołowym, otępieniu </w:t>
            </w:r>
          </w:p>
          <w:p w:rsidR="001A0F45" w:rsidRPr="00EB127F" w:rsidRDefault="002E10DF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naczyniopochodnym i innych zespołach otępiennych,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f) 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chorobach jąder podstawy, w szczególności chorobie Parkinsona,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chorobach demielinizacyjnych, w szczególności stwardnieniu rozsianym,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h) 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chorobach układu nerwowo–mięśniowego, w szczególności stwardnieniu bocznym zanikowym </w:t>
            </w:r>
          </w:p>
          <w:p w:rsidR="001A0F45" w:rsidRPr="00EB127F" w:rsidRDefault="002E10DF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rwie kulszowej,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i) 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urazach czaszkowo–mózgowych, w szczególności wstrząśnieniu mózgu;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podstawowe koncepcje patogenezy zaburzeń psychicznych;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symptomatologię ogólną zaburzeń psychicznych oraz zasady ich klasyfikacji według głównych systemów klasyfikacyjnych;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objawy, zasady diagnozowania i postępowania terapeutycznego w najczęstszych chorobach psychicznych, w tym: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    schizofrenii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    zaburzeniach afektywnych i adaptacyjnych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     zaburzeniach odżywiania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   zaburzeniach związanych z przyjmowaniem substancji psychoaktywnych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diagnostyki i postępowania w stanach nagłych psychiatrii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K_W19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specyfikę zaburzeń psychicznych i ich leczenia u dzieci, młodzieży oraz w okresie starości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K_W20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objawy zaburzeń psychicznych w przebiegu chorób somatycznych, ich wpływ na  przebieg choroby podstawowej i rokowanie oraz zasady ich leczenia;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wiedzę na temat seksualności człowieka i podstawowych zaburzeń z nią związanych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przepisy dotyczące ochrony zdrowia psychicznego ze szczególnym uwzględnieniem zasad przyjęcia do szpitala psychiatrycznego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uwarunkowania środowiskowe i epidemiologiczne najczęstszych nowotworów człowieka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podstawy wczesnej wykrywalności nowotworów i zasady badań przesiewowych w onkologii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możliwości współczesnej terapii nowotworów (z uwzględnieniem terapii wielomodalnej), perspektywy terapii komórkowych i genowych oraz ich niepożądane skutki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terapii skojarzonych w onkologii, algorytmy postępowania diagnostyczno-leczniczego w najczęściej występujących nowotworach człowieka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 i rozumie przyczyny, objawy, zasady diagnozowania i postępowania terapeutycznego w najczęstszych problemach medycyny paliatywnej, w tym: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  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leczeniu objawowym najczęstszych objawów somatycznych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   postępowaniu w wyniszczeniu nowotworowym oraz profilaktyce i leczeniu odleżyn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   najczęstszych stanach nagłych w medycynie paliatywnej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postępowania paliatywnego z pacjentem w stanie terminalnym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K_W29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leczenia bólu, w tym bólu nowotworowego i przewlekłego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K_W30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pojęcie kalectwa, inwalidztwa i niepełnosprawności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rolę i metody stosowane w rehabilitacji medycznej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zna i rozumie przyczyny, objawy, zasady diagnozowania i postępowania terapeutycznego oraz profilaktycznego w najczęstszych chorobach bakteryjnych, wirusowych, pasożytniczych i grzybicach, w tym zakażeniach </w:t>
            </w:r>
            <w:proofErr w:type="spellStart"/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pneumokokowych</w:t>
            </w:r>
            <w:proofErr w:type="spellEnd"/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, wirusowym zapaleniu wątroby, nabytym niedoborze odporności AIDS, sepsie i zakażeniach szpitalnych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podstawowe cechy, uwarunkowania środowiskowe i epidemiologiczne najczęstszych chorób skóry człowieka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i postępowania terapeutycznego w najczęstszych chorobach przenoszonych drogą płciową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i postępowania terapeutycznego w najczęstszych chorobach dziedzicznych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i postępowania terapeutycznego w najczęstszych chorobach i specyficznych problemach w praktyce lekarza rodzinnego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rodzaje materiałów biologicznych wykorzystywanych w diagnostyce laboratoryjnej oraz zasady pobierania materiału do badań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podstawy teoretyczne i praktyczne diagnostyki laboratoryjnej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K_W39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możliwości i ograniczenia badań laboratoryjnych w stanach nagłych;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K_W40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wymienia wskazania do wdrożenia terapii monitorowanej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K_W41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definiuje podstawowe pojęcia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farmakoekonomiczne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oraz postępowania terapeutycznego w odniesieniu do najczęstszych chorób wymagających interwencji chirurgicznej, z uwzględnieniem odrębności wieku dziecięcego w tym w szczególności: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 ostrych i przewlekłych chorób jamy brzusznej,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092F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 chorób klatki piersiowej,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 chorób kończyn i głowy,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złamań kości i urazów narządów;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wybrane zagadnienia z chirurgii dziecięcej, w tym traumatologii i otorynolaryngologii, wady i choroby nabyte będące wskazaniem do leczenia chirurgicznego u dzieci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 zasady kwalifikacji i wykonywania podstawowych zabiegów operacyjnych i inwazyjnych procedur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diagnostyczno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–leczniczych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bezpieczeństwa okołooperacyjnego, przygotowania pacjenta do operacji, wykonania znieczulenia ogólnego i miejscowego oraz kontrolowanej sedacji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leczenie pooperacyjne z terapią przeciwbólową i monitorowaniem pooperacyjnym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wskazania i zasady stosowania intensywnej terapii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aktualne wytyczne resuscytacji krążeniowo-oddechowej noworodków, dzieci i dorosłych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funkcjonowania zintegrowanego systemu państwowego ratownictwa medycznego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K_W09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wiedzę na temat funkcji rozrodczych kobiety, zaburzeń z nimi związanych oraz postępowania diagnostycznego i terapeutycznego, dotyczącą w szczególności: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cyklu miesiączkowego i jego zaburzeń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ciąży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porodu fizjologicznego i patologicznego oraz połogu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zapaleń i nowotworów w obrębie narządów płciowych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regulacji urodzeń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menopauzy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podstawowych metod diagnostyki i zabiegów ginekologicznych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K_W10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wiedzę z zakresu współcześnie wykorzystywanych badań obrazowych, w szczególności: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   symptomatologię radiologiczną podstawowych chorób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   metody instrumentalne i techniki obrazowe wykorzystywane do wykonywania zabiegów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leczniczych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  wskazania, przeciwwskazania i przygotowanie pacjentów do poszczególnych rodzajów badań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obrazowych oraz przeciwwskazania do stosowania środków kontrastujących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K_W11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wiedzę z zakresu chorób narządu wzroku, w szczególności: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  zna i wyjaśnia przyczyny, objawy, zasady diagnozowania oraz postępowania terapeutycznego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 najczęstszych chorobach okulistycznych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  zna okulistyczne powikłania chorób ogólnoustrojowych wraz z ich okulistyczną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symptomatologią oraz prawidłowe metody postępowania w tych przypadkach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  dotyczącą postępowania chirurgicznego w określonych chorobach oka,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 zna podstawowe grupy leków stosowanych w okulistyce, ich działania niepożądane i interakcje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  zna grupy leków stosowanych ogólnie, z którymi wiążą się powikłania i przeciwwskazania </w:t>
            </w:r>
          </w:p>
          <w:p w:rsidR="001A0F45" w:rsidRPr="00EB127F" w:rsidRDefault="002E10DF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okulistyczne oraz wyjaśnia ich mechanizm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K_W12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wiedzę z zakresu laryngologii oraz foniatrii i audiologii, w tym: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  przyczyny, przebieg kliniczny, metody leczenia, powikłania oraz rokowanie w chorobach ucha, </w:t>
            </w:r>
          </w:p>
          <w:p w:rsidR="001A0F45" w:rsidRPr="00EB127F" w:rsidRDefault="002E10DF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nosa, zatok przynosowych, jamy ustnej, gardła i krtani u osób dorosłych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  choroby nerwu twarzowego i wybranych struktur szyi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zasady postępowania diagnostycznego i terapeutycznego w urazach mechanicznych  ucha, nosa,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A0F45" w:rsidRPr="00EB127F" w:rsidRDefault="002E10DF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krtani i przełyku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zasady postępowania w stanach nagłych w otorynolaryngologii, w szczególności w duszności </w:t>
            </w:r>
          </w:p>
          <w:p w:rsidR="001A0F45" w:rsidRPr="00EB127F" w:rsidRDefault="002E10DF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krtaniowej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2E10D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  zasady postępowania diagnostycznego i terapeutycznego w zaburzeniach słuchu; głosu oraz </w:t>
            </w:r>
          </w:p>
          <w:p w:rsidR="001A0F45" w:rsidRPr="00EB127F" w:rsidRDefault="002E10DF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A0F45"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mowy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zasady postępowania diagnostycznego i terapeutycznego w nowotworach głowy i szyi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K_W13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przyczyny, objawy, zasady diagnozowania i postępowania terapeutycznego w odniesieniu do najczęstszych chorób ośrodkowego układu nerwowego w zakresie: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a) 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obrzęku mózgu i jego następstw, ze szczególnym uwzględnieniem stanów nagłych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    innych postaci ciasnoty wewnątrzczaszkowej z ich następstwami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   </w:t>
            </w:r>
            <w:r w:rsidR="002E10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urazów czaszkowo-mózgowych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    wad naczyniowych centralnego systemu nerwowego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     guzów nowotworowych centralnego systemu nerwowego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f)      chorób kręgosłupa i rdzenia kręgowego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K_W14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podstawową wiedzę z zakresu transplantologii zabiegowej, zna wskazania do przeszczepienia nieodwracalnie uszkodzonych narządów i tkanek oraz procedury z tym związane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K_W15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wysuwania podejrzenia oraz rozpoznawania śmierci mózgu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metody oceny stanu zdrowia jednostki i populacji, różne systemy klasyfikacji chorób i procedur medycznych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sposoby identyfikacji i badania czynników ryzyka, wady i zalety różnego typu badań epidemiologicznych oraz miary świadczące o obecności zależności przyczynowo-skutkowej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epidemiologię chorób zakaźnych i przewlekłych, sposoby zapobiegania ich występowaniu na różnych etapach naturalnej historii choroby oraz rolę nadzoru epidemicznego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pojęcie zdrowia publicznego, jego cele, zadania, a także strukturę i organizację systemu ochrony zdrowia na poziomie krajowym i globalnym oraz wpływ uwarunkowań ekonomicznych na możliwości ochrony zdrowia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promocji zdrowia, jej zadania oraz główne kierunki działania, ze szczególnym uwzględnieniem znajomości roli elementów zdrowego stylu życia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regulacje prawne dotyczące udzielania świadczeń zdrowotnych, praw pacjenta, podstaw wykonywania zawodu lekarza i funkcjonowania samorządu lekarskiego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podstawowe regulacje dotyczące organizacji i finansowania służby zdrowia, powszechnego ubezpieczenia zdrowotnego oraz zasady organizacji przedsiębiorstw podmiotu leczniczego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obowiązki prawne lekarza w zakresie stwierdzenia zgonu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K_W09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regulacje dotyczące eksperymentu medycznego oraz prowadzenia innych badań medycznych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K_W10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regulacje prawne dotyczące przeszczepów, sztucznej prokreacji, aborcji, zabiegów estetycznych, leczenia paliatywnego, chorób psychicznych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K_W11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prawa farmaceutycznego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K_W12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tajemnicy lekarskiej, prowadzenia dokumentacji medycznej, odpowiedzialności karnej, cywilnej i zawodowej lekarza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K_W13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zinterpretować miary częstości występowania chorób i niepełnosprawności, ocenić sytuację epidemiologiczną chorób powszechnie występujących w kraju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K_W14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i rozumie pojęcie śmierci gwałtownej i nagłego zgonu a także różnicę między pojęciami urazu a obrażenia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K_W15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podstawy prawne i zasady postępowania lekarza podczas oględzin zwłok na miejscu ich ujawnienia; oraz sądowo–lekarskiego badania zwłok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G K_W16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diagnostyki sądowo–lekarskiej i opiniowania w przypadkach dotyczących dzieciobójstwa i rekonstrukcji okoliczności wypadku drogowego;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K_W17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zasady opiniowania sądowo–lekarskiego dotyczące: zdolności do udziału w czynnościach procesowych; skutku biologicznego oraz uszczerbku na zdrowiu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K_W18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 pojęcie błędu medycznego, najczęstsze przyczyny błędów medycznych i zasady opiniowania w takich przypadkach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K_W19</w:t>
            </w:r>
          </w:p>
        </w:tc>
        <w:tc>
          <w:tcPr>
            <w:tcW w:w="8123" w:type="dxa"/>
            <w:gridSpan w:val="2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zna zasady pobierania materiału do badań toksykologicznych i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hemogenetycznych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0108" w:type="dxa"/>
            <w:gridSpan w:val="3"/>
            <w:tcBorders>
              <w:bottom w:val="single" w:sz="4" w:space="0" w:color="auto"/>
            </w:tcBorders>
          </w:tcPr>
          <w:p w:rsidR="00EB127F" w:rsidRPr="00EB127F" w:rsidRDefault="00EB127F" w:rsidP="00EB12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UMIEJĘTNOŚCI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A. K_U01. </w:t>
            </w:r>
          </w:p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obsługuje mikroskop optyczny, także w zakresie korzystania z immersji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K_.U02.</w:t>
            </w:r>
          </w:p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 obrazach z mikroskopu optycznego lub elektronowego struktury histologiczne odpowiadające narządom, tkankom, komórkom i strukturom komórkowym oraz dokonuje opisu i interpretacji ich budowy, oraz interpretuje relacje między budową i funkcją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K_U03.</w:t>
            </w:r>
          </w:p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anatomiczne podstawy badania przedmiotowego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 xml:space="preserve">A K_.U04. 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wnioskuje o relacjach między strukturami anatomicznymi na podstawie przyżyciowych badań diagnostycznych, w szczególności z zakresu radiologii (zdjęcia przeglądowe, badania z użyciem środków kontrastowych, tomografia komputerowa oraz magnetyczny rezonans jądrowy)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A K_U05.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w mowie i piśmie mianownictwem anatomicznym, histologicznym oraz embriologicznym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wykorzystuje znajomość praw fizyki do wyjaśnienia wpływu czynników zewnętrznych, takich jak temperatura, przyspieszenie, ciśnienie, pole elektromagnetyczne oraz promieniowanie jonizujące na organizm i jego elementy;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szkodliwość dawki promieniowania jonizującego i stosuje się do zasad ochrony radiologicznej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 stężenia molowe i procentowe związków; oblicza stężenia substancji w roztworach izoosmotycznych, jedno- i wieloskładnikowych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oblicza rozpuszczalność związków nieorganicznych, określa chemiczne podłoże rozpuszczalności związków organicznych lub jej braku oraz praktyczne znaczenie dla dietetyki i terapii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określa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roztworu i wpływ zmian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 związki nieorganiczne i organiczne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przewiduje kierunek procesów biochemicznych w zależności od stanu energetycznego komórek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opisuje zmiany w funkcjonowaniu organizmu w sytuacji zaburzenia homeostazy, w szczególności określa jego zintegrowaną odpowiedź na wysiłek fizyczny, ekspozycję na wysoką i niską temperaturę, utratę krwi lub wody, nagłą pionizację, przejście od snu do stanu czuwania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wykonuje proste testy czynnościowe oceniające organizm człowieka jako układ regulacji stabilnej (testy obciążeniowe, wysiłkowe); interpretuje dane liczbowe dotyczące podstawowych zmiennych fizjologicznych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K_U09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podstawowymi technikami laboratoryjnymi, takimi jak analiza jakościowa, miareczkowanie, kolorymetria, pehametria, chromatografia, elektroforeza białek i kwasów nukleinowych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obsługuje proste przyrządy pomiarowe oraz ocenia dokładność wykonywanych pomiarów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korzysta z baz danych, w tym internetowych, i wyszukuje potrzebną informację za pomocą dostępnych narzędzi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dobiera odpowiedni test statystyczny, przeprowadza podstawowe analizy statystyczne oraz posługuje się odpowiednimi metodami przedstawiania wyników; interpretuje wyniki metaanalizy, a także przeprowadza analizę prawdopodobieństwa przeżycia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B K_U13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różnice między badaniami prospektywnymi i retrospektywnymi, randomizowanymi i kliniczno-kontrolnymi, opisami przypadków i badaniami eksperymentalnymi oraz szereguje je według wiarygodności i jakości dowodów naukowych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sz w:val="20"/>
                <w:szCs w:val="20"/>
              </w:rPr>
              <w:t>B K_U14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planuje i wykonuje proste badanie naukowe oraz interpretuje jego wyniki i wyciąga wnioski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krzyżówki genetyczne oraz rodowody cech i chorób człowieka oraz ocenia ryzyko urodzenia się dziecka z aberracjami chromosomowymi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identyfikuje wskazania do wykonania badań prenatalnych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podejmuje decyzję o potrzebie wykonania badań cytogenetycznych i molekularnych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wykonuje pomiary morfometryczne, analizuje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morfogram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zapisuje kariotypy chorób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szacuje ryzyko ujawnienia się danej choroby u potomstwa w oparciu o predyspozycje rodzinne i wpływ czynników środowiskowych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C K_U06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zagrożenia środowiskowe oraz posługuje się podstawowymi metodami pozwalającymi na wykrycie obecności czynników szkodliwych (biologicznych i chemicznych) w biosferze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najczęściej spotykane pasożyty człowieka na podstawie ich budowy, cykli życiowych oraz objawów chorobowych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reakcją antygen - przeciwciało w aktualnych modyfikacjach i technikach dla diagnostyki chorób zakaźnych, alergicznych, autoimmunizacyjnych, chorób krwi i nowotworowych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K_U09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przygotować preparat i rozpoznać patogeny pod mikroskopem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wyniki badań mikrobiologicznych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powiązuje obrazy uszkodzeń tkankowych i narządowych z objawami klinicznymi choroby, wywiadem i wynikami oznaczeń laboratoryjnych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analizuje zjawiska odczynowe, obronne i przystosowawcze oraz zaburzenia regulacji wywoływane przez czynnik etiologiczny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wykonuje proste obliczenia farmakokinetyczne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dobiera leki w odpowiednich dawkach w celu korygowania zjawisk patologicznych w ustroju i w poszczególnych narządach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projektuje schemat racjonalnej chemioterapii zakażeń, empirycznej i celowanej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poprawnie przygotować zapisy wszystkich form recepturowych substancji leczniczych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informatorami farmaceutycznymi i bazami danych o produktach leczniczych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szacuje niebezpieczeństwo toksykologiczne w określonych grupach wiekowych oraz w stanach niewydolności wątroby i nerek, a także zapobiega zatruciom lekami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C K_U19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wyniki badań toksykologicznych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uwzględnia w procesie postępowania terapeutycznego subiektywne potrzeby i oczekiwania pacjenta wynikające z uwarunkowań społeczno-kulturowych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dostrzega i właściwie reaguje na oznaki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zachowań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antyzdrowotnych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autodestrukcyjnych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wybiera takie leczenie, które minimalizuje konsekwencje społeczne dla chorego;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buduje atmosferę zaufania podczas całego procesu leczenia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rozmowę z pacjentem dorosłym, dzieckiem i rodziną z zastosowaniem techniki aktywnego słuchania i wyrażania empatii, a także rozmawia z pacjentem o jego sytuacji życiowej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informuje pacjenta o celu, przebiegu i ewentualnym ryzyku proponowanyc</w:t>
            </w:r>
            <w:r w:rsidR="00092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działań diagnostycznych lub terapeutycznych i uzyskuje jego świadomą zgodę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przekazuje pacjentowi i jego rodzinie informacje o niekorzystnym rokowaniu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udziela porady w kwestii przestrzegania zaleceń terapeutycznych i prozdrowotnego trybu życia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K_U09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identyfikuje czynniki ryzyka wystąpienia przemocy, rozpoznaje przemoc i odpowiednio reaguje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w podstawowym stopniu psychologiczne interwencje motywujące i wspierające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komunikuje się ze współpracownikami zespołu, udzielając konstruktywnej informacji zwrotnej i wsparcia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przestrzega wzorców etycznych w działaniach zawodowych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 zdolność rozpoznawania etycznych wymiarów decyzji medycznych i odróżniania aspektów faktualnych od normatywnych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związanej z pacjentem, prawa do wyrażenia świadomej zgody na leczenie lub odstąpienie od niego, prawa do świadczeń zdrowotnych, prawa do zgłaszania niepoż</w:t>
            </w:r>
            <w:r w:rsidR="00092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ą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danego działania produktu leczniczego oraz prawa do godnej śmierci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wykazuje odpowiedzialność za podnoszenie swoich kwalifikacji i przekazywanie wiedzy innym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własne ograniczenia, dokonuje samooceny deficytów i potrzeb edukacyjnych, planuje własną aktywność edukacyjną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krytycznie analizuje piśmiennictwo medyczne, w tym w języku angielskim, oraz wyciąga wnioski w oparciu o dostępną literaturę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porozumieć się z pacjentem w jednym z języków obcych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D K_U19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2E10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potrafi uczyć innych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wywiad lekarski z pacjentem dorosłym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wywiad lekarski z dzieckiem i jego rodziną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pełne i ukierunkowane badanie fizykalne pacjenta dorosłego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badanie fizykalne dziecka w każdym wieku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badanie psychiatryczne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przeprowadza orientacyjne badanie słuchu i pola widzenia oraz badanie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otoskopowe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stan ogólny, stan przytomności i świadomości pacjenta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E K_U08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ocenia stan noworodka w skali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Apgar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oraz ocenia jego dojrzałość, potrafi zbadać odruchy noworodkowe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K_U09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zestawia pomiary antropometryczne i ciśnienia krwi z danymi na siatkach centylowych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ocenić stopień zaawansowania dojrzewania płciowego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badania bilansowe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diagnostykę różnicową najczęstszych chorób osób dorosłych i dzieci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i opisuje stan somatyczny i psychiczny pacjenta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stany bezpośredniego zagrożenia życia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stan po spożyciu alkoholu, narkotyków i innych używek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planuje postępowanie diagnostyczne, terapeutyczne i profilaktyczne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analizę ewentualnych działań niepożądanych poszczególnych leków oraz interakcji między nimi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proponuje indywidualizację obowiązujących wytycznych terapeutycznych oraz inne metody leczenia wobec nieskuteczności albo przeciwwskazań do terapii standardowej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objawy lekozależności i proponuje postępowanie lecznicze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kwalifikuje pacjenta do leczenia domowego i szpitalnego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dokonuje oceny funkcjonalnej pacjenta niepełnosprawnego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zaproponować program rehabilitacji w najczęstszych chorobach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badania laboratoryjne i identyfikuje przyczyny odchyleń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zastosować leczenie żywieniowe (z uwzględnieniem żywienia dojelitowego i pozajelitowego)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planuje postępowanie w przypadku ekspozycji na zakażenie przenoszone drogą krwi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zakwalifikować pacjenta do szczepień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pobiera materiał do badań wykorzystywanych w diagnostyce laboratoryjnej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K_U29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potrafi wykonać podstawowe procedury i zabiegi lekarskie, w tym: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a)   pomiar temperatury ciała, pomiar tętna, nieinwazyjny pomiar ciśnienia tętniczego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 xml:space="preserve">b)         monitorowanie parametrów życiowych przy pomocy kardiomonitora, </w:t>
            </w:r>
            <w:proofErr w:type="spellStart"/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pulsoksymetrię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c)         badanie spirometryczne, leczenie tlenem, wentylację wspomaganą i zastępczą,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d)         wprowadzenie rurki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ustno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–gardłowej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e)         wstrzyknięcia dożylne, domięśniowe i podskórne,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kaniulację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arterializowanej</w:t>
            </w:r>
            <w:proofErr w:type="spellEnd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krwi włośniczkowej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f)          pobieranie wymazów z nosa, gardła i skóry, nakłucie jamy opłucnowej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g) cewnikowanie pęcherza moczowego u kobiet i mężczyzn, zgłębnikowanie żołądka, płukanie żołądka, enemę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h) standardowy elektrokardiogram spoczynkowy wraz z interpretacją, kardiowersję elektryczną i defibrylację serca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i) proste testy paskowe i pomiar stężenia glukozy we krwi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asystuje przy przeprowadzeniu następujących procedur i zabiegów lekarskich: 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         przetaczaniu preparatów krwi i krwiopochodnych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b)         drenażu jamy opłucnowej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         nakłuciu worka osierdziowego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         nakłuciu jamy otrzewnowej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e)         nakłuciu lędźwiowym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f)          biopsji cienkoigłowej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g)         testach naskórkowych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092F70">
            <w:pPr>
              <w:ind w:left="574" w:hanging="57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h)     </w:t>
            </w:r>
            <w:r w:rsidR="00092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 próbach śródskórnych i skaryfikacyjnych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oraz interpretuje ich wyniki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charakterystyki farmaceutyczne produktów leczniczych oraz krytycznie ocenia materiały reklamowe dotyczące leków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planuje konsultacje specjalistyczne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wdraża podstawowe postępowanie lecznicze w ostrych zatruciach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monitoruje stan chorego zatrutego substancjami chemicznymi lub lekami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sz w:val="20"/>
                <w:szCs w:val="20"/>
              </w:rPr>
              <w:t>ocenia odleżyny i stosuje odpowiednie opatrunki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postępować w przypadku urazów (założyć opatrunek lub unieruchomienie, zaopatrzyć i zszyć ranę)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E K_U37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agonię pacjenta i stwierdza jego zgon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E K_U38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prowadzić dokumentację medyczną pacjenta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asystuje przy typowym zabiegu operacyjnym, potrafi przygotować pole operacyjne i znieczulić miejscowo okolicę operowaną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posługuje się podstawowymi narzędziami chirurgicznymi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się do zasad aseptyki i antyseptyki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zaopatrzyć prostą ranę, założyć i zmienić jałowy opatrunek chirurgiczny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zakłada wkłucie obwodowe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zbadać sutki, węzły chłonne, gruczoł tarczowy oraz jamę brzuszną w aspekcie ostrego brzucha, a także wykonać badanie palcem przez odbyt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wynik badania radiologicznego w zakresie najczęstszych typów złamań, szczególnie złamań kości długich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wykonuje doraźne unieruchomienie kończyny, wybiera rodzaj unieruchomienia konieczny do zastosowania w typowych sytuacjach klinicznych oraz kontroluje poprawność ukrwienia kończyny po założeniu opatrunku unieruchamiającego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K_U09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zaopatruje krwawienie zewnętrzne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wykonuje podstawowe zabiegi resuscytacyjne z użyciem automatycznego defibrylatora zewnętrznego i inne czynności ratunkowe oraz udziela pierwszej pomocy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działa zgodnie z aktualnym algorytmem zaawansowanych czynności resuscytacyjnych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monitorować okres pooperacyjny w oparciu o podstawowe parametry życiowe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objawy podmiotowe i przedmiotowe świadczące o nieprawidłowym przebiegu ciąży (nieprawidłowe krwawienia, czynność skurczową macicy)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wyniki badania fizykalnego ciężarnej (ciśnienie tętnicze, czynność serca matki płodu) oraz wyniki badań laboratoryjnych świadczących o patologiach ciąży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zapis kardiotokografii (KTG)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rozpoczynający się poród oraz nieprawidłowy czas jego trwania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interpretuje objawy podmiotowe i przedmiotowe w czasie połogu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K_U18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ustala zalecenia, wskazania i przeciwwskazania dotyczące stosowania metod antykoncepcji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K_U19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okulistyczne badanie przesiewowe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K_U20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stany okulistyczne wymagające natychmiastowej pomocy specjalistycznej i udziela wstępnej, kwalifikowanej pomocy w przypadkach urazów fizycznych i chemicznych oka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ocenia stan chorego nieprzytomnego i określa zgodnie z obowiązującymi międzynarodowymi skalami punktowymi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rozpoznaje objawy narastającego ciśnienia śródczaszkowego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ocenić wskazania do wykonania punkcji nadłonowej i uczestniczyć w jej wykonaniu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asystuje przy typowych procedurach urologicznych (endoskopii diagnostycznej i terapeutycznej układu moczowego, litotrypsji, punkcji prostaty)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wykonać podstawowe badanie laryngologiczne w zakresie ucha, nosa, gardła i krtani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F K_U26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potrafi orientacyjne zbadać słuch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K_U01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opisuje strukturę demograficzną ludności i na tej podstawie ocenia problemy zdrowotne populacji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K_U02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zbiera informacje na temat obecności czynników ryzyka chorób zakaźnych i przewlekłych oraz zaplanować działania profilaktyczne na różnym poziomie zapobiegania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K_U03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wyjaśnia osobom korzystającym ze świadczeń medycznych ich podstawowe uprawnienia oraz podstawy prawne udzielania tych świadczeń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K_U04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stosuje w praktyce regulacje prawne dotyczące wydawania zaświadczeń lekarskich dla potrzeb pacjentów, ich rodzin oraz instytucji zewnętrznych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K_U05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podczas badania dziecka potrafi rozpoznać zachowania i objawy wskazujące na możliwość wystąpienia przemocy wobec dziecka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K_U06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stara się unikać popełnienia błędu medycznego we własnych działaniach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G K_U07</w:t>
            </w:r>
          </w:p>
        </w:tc>
        <w:tc>
          <w:tcPr>
            <w:tcW w:w="8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F45" w:rsidRPr="00EB127F" w:rsidRDefault="001A0F45" w:rsidP="00EB12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pobiera zgodnie z zasadami krew do badań toksykologicznych oraz zabezpiecza materiał do badania </w:t>
            </w:r>
            <w:proofErr w:type="spellStart"/>
            <w:r w:rsidRPr="00EB12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hemogenetycznych</w:t>
            </w:r>
            <w:proofErr w:type="spellEnd"/>
          </w:p>
        </w:tc>
      </w:tr>
      <w:tr w:rsidR="001A0F45" w:rsidRPr="00892EB4" w:rsidTr="00506B46">
        <w:trPr>
          <w:cantSplit/>
        </w:trPr>
        <w:tc>
          <w:tcPr>
            <w:tcW w:w="10108" w:type="dxa"/>
            <w:gridSpan w:val="3"/>
          </w:tcPr>
          <w:p w:rsidR="00EB127F" w:rsidRPr="00EB127F" w:rsidRDefault="00EB127F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1A0F45" w:rsidRPr="00EB127F" w:rsidRDefault="001A0F45" w:rsidP="00EB127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EB127F">
              <w:rPr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K_K01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Posiada świadomość własnych ograniczeń i umiejętności stałego dokształcania się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K_K02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Posiada umiejętność działania w warunkach niepewności, a czasem i stresu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K_K03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Potrafi nawiązać i utrzymać głęboki i pełen szacunku kontakt z chorym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K_K04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Kieruje się dobrem chorego, stawiając je na pierwszym miejscu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K_K05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Okazuje szacunek wobec Pacjenta i zrozumienie dla różnic światopoglądowych, oraz kulturowych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lastRenderedPageBreak/>
              <w:t>K_K06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Przestrzega tajemnicy lekarskiej i wszelkich praw pacjenta(m in. Prawa do informacji, do intymności, do świadomej decyzji ,do godnej śmierci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K_K07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Potrafi współpracować z przedstawicielami innych zawodów w zakresie ochrony zdrowia</w:t>
            </w:r>
          </w:p>
        </w:tc>
      </w:tr>
      <w:tr w:rsidR="001A0F45" w:rsidRPr="00892EB4" w:rsidTr="00506B46">
        <w:trPr>
          <w:cantSplit/>
        </w:trPr>
        <w:tc>
          <w:tcPr>
            <w:tcW w:w="1985" w:type="dxa"/>
          </w:tcPr>
          <w:p w:rsidR="001A0F45" w:rsidRPr="00EB127F" w:rsidRDefault="001A0F45" w:rsidP="00EB127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K_K08</w:t>
            </w:r>
          </w:p>
        </w:tc>
        <w:tc>
          <w:tcPr>
            <w:tcW w:w="8123" w:type="dxa"/>
            <w:gridSpan w:val="2"/>
          </w:tcPr>
          <w:p w:rsidR="001A0F45" w:rsidRPr="00EB127F" w:rsidRDefault="001A0F45" w:rsidP="00EB127F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EB127F">
              <w:rPr>
                <w:bCs/>
                <w:sz w:val="20"/>
                <w:szCs w:val="20"/>
              </w:rPr>
              <w:t>Posiada nawyk i umiejętności stałego dokształcania się</w:t>
            </w:r>
          </w:p>
        </w:tc>
      </w:tr>
    </w:tbl>
    <w:p w:rsidR="001A0F45" w:rsidRDefault="001A0F45" w:rsidP="001A0F45">
      <w:pPr>
        <w:pStyle w:val="Default"/>
        <w:jc w:val="center"/>
        <w:rPr>
          <w:i/>
          <w:iCs/>
          <w:sz w:val="22"/>
          <w:szCs w:val="22"/>
        </w:rPr>
      </w:pPr>
    </w:p>
    <w:p w:rsidR="00F81650" w:rsidRPr="00F81650" w:rsidRDefault="00F81650" w:rsidP="00F81650">
      <w:pPr>
        <w:pStyle w:val="Default"/>
        <w:rPr>
          <w:i/>
          <w:sz w:val="18"/>
          <w:szCs w:val="18"/>
        </w:rPr>
      </w:pPr>
      <w:r w:rsidRPr="00F81650">
        <w:rPr>
          <w:i/>
          <w:sz w:val="18"/>
          <w:szCs w:val="18"/>
        </w:rPr>
        <w:t>*</w:t>
      </w:r>
      <w:r w:rsidR="001A0F45" w:rsidRPr="00F81650">
        <w:rPr>
          <w:i/>
          <w:sz w:val="18"/>
          <w:szCs w:val="18"/>
        </w:rPr>
        <w:t xml:space="preserve">Objaśnienia oznaczeń: </w:t>
      </w:r>
    </w:p>
    <w:p w:rsidR="001A0F45" w:rsidRPr="00F81650" w:rsidRDefault="001A0F45" w:rsidP="001A0F45">
      <w:pPr>
        <w:pStyle w:val="Default"/>
        <w:rPr>
          <w:i/>
          <w:sz w:val="18"/>
          <w:szCs w:val="18"/>
        </w:rPr>
      </w:pPr>
      <w:r w:rsidRPr="00F81650">
        <w:rPr>
          <w:i/>
          <w:sz w:val="18"/>
          <w:szCs w:val="18"/>
        </w:rPr>
        <w:t xml:space="preserve">K (przed </w:t>
      </w:r>
      <w:proofErr w:type="spellStart"/>
      <w:r w:rsidRPr="00F81650">
        <w:rPr>
          <w:i/>
          <w:sz w:val="18"/>
          <w:szCs w:val="18"/>
        </w:rPr>
        <w:t>podkreślnikiem</w:t>
      </w:r>
      <w:proofErr w:type="spellEnd"/>
      <w:r w:rsidRPr="00F81650">
        <w:rPr>
          <w:i/>
          <w:sz w:val="18"/>
          <w:szCs w:val="18"/>
        </w:rPr>
        <w:t xml:space="preserve">) - kierunkowe efekty kształcenia </w:t>
      </w:r>
    </w:p>
    <w:p w:rsidR="001A0F45" w:rsidRPr="00F81650" w:rsidRDefault="001A0F45" w:rsidP="001A0F45">
      <w:pPr>
        <w:pStyle w:val="Default"/>
        <w:rPr>
          <w:i/>
          <w:sz w:val="18"/>
          <w:szCs w:val="18"/>
        </w:rPr>
      </w:pPr>
      <w:r w:rsidRPr="00F81650">
        <w:rPr>
          <w:i/>
          <w:sz w:val="18"/>
          <w:szCs w:val="18"/>
        </w:rPr>
        <w:t xml:space="preserve">W – kategoria wiedzy </w:t>
      </w:r>
    </w:p>
    <w:p w:rsidR="001A0F45" w:rsidRPr="00F81650" w:rsidRDefault="001A0F45" w:rsidP="001A0F45">
      <w:pPr>
        <w:pStyle w:val="Default"/>
        <w:rPr>
          <w:i/>
          <w:sz w:val="18"/>
          <w:szCs w:val="18"/>
        </w:rPr>
      </w:pPr>
      <w:r w:rsidRPr="00F81650">
        <w:rPr>
          <w:i/>
          <w:sz w:val="18"/>
          <w:szCs w:val="18"/>
        </w:rPr>
        <w:t xml:space="preserve">U – kategoria umiejętności </w:t>
      </w:r>
    </w:p>
    <w:p w:rsidR="001A0F45" w:rsidRPr="00F81650" w:rsidRDefault="001A0F45" w:rsidP="001A0F45">
      <w:pPr>
        <w:pStyle w:val="Default"/>
        <w:rPr>
          <w:i/>
          <w:sz w:val="18"/>
          <w:szCs w:val="18"/>
        </w:rPr>
      </w:pPr>
      <w:r w:rsidRPr="00F81650">
        <w:rPr>
          <w:i/>
          <w:sz w:val="18"/>
          <w:szCs w:val="18"/>
        </w:rPr>
        <w:t xml:space="preserve">K (po </w:t>
      </w:r>
      <w:proofErr w:type="spellStart"/>
      <w:r w:rsidRPr="00F81650">
        <w:rPr>
          <w:i/>
          <w:sz w:val="18"/>
          <w:szCs w:val="18"/>
        </w:rPr>
        <w:t>podkreślniku</w:t>
      </w:r>
      <w:proofErr w:type="spellEnd"/>
      <w:r w:rsidRPr="00F81650">
        <w:rPr>
          <w:i/>
          <w:sz w:val="18"/>
          <w:szCs w:val="18"/>
        </w:rPr>
        <w:t xml:space="preserve">) – kategoria kompetencji społecznych </w:t>
      </w:r>
    </w:p>
    <w:p w:rsidR="001A0F45" w:rsidRDefault="001A0F45" w:rsidP="001A0F45">
      <w:pPr>
        <w:pStyle w:val="Default"/>
        <w:rPr>
          <w:sz w:val="18"/>
          <w:szCs w:val="18"/>
        </w:rPr>
      </w:pPr>
    </w:p>
    <w:p w:rsidR="001A0F45" w:rsidRDefault="001A0F45" w:rsidP="001A0F45">
      <w:pPr>
        <w:pStyle w:val="Default"/>
        <w:rPr>
          <w:b/>
          <w:bCs/>
          <w:sz w:val="23"/>
          <w:szCs w:val="23"/>
        </w:rPr>
      </w:pP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Legenda: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A – Nauki Morfologiczne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B – Naukowe Podstawy Medycyny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C – Nauki Przedkliniczne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D – Nauki Behawioralne i Społeczne z Elementami Profesjonalizmu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E – Nauki Kliniczne Niezabiegowe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F – Nauki Kliniczne Zabiegowe</w:t>
      </w:r>
    </w:p>
    <w:p w:rsidR="001A0F45" w:rsidRPr="00F81650" w:rsidRDefault="001A0F45" w:rsidP="001A0F45">
      <w:pPr>
        <w:pStyle w:val="Default"/>
        <w:rPr>
          <w:bCs/>
          <w:i/>
          <w:sz w:val="18"/>
          <w:szCs w:val="18"/>
        </w:rPr>
      </w:pPr>
      <w:r w:rsidRPr="00F81650">
        <w:rPr>
          <w:bCs/>
          <w:i/>
          <w:sz w:val="18"/>
          <w:szCs w:val="18"/>
        </w:rPr>
        <w:t>G – Prawne i Organizacyjne Aspekty Medycyny</w:t>
      </w:r>
    </w:p>
    <w:p w:rsidR="001A0F45" w:rsidRDefault="001A0F45" w:rsidP="001A0F45">
      <w:pPr>
        <w:pStyle w:val="Default"/>
        <w:rPr>
          <w:b/>
          <w:bCs/>
          <w:sz w:val="23"/>
          <w:szCs w:val="23"/>
        </w:rPr>
      </w:pPr>
    </w:p>
    <w:p w:rsidR="00A37AB7" w:rsidRDefault="00A37AB7" w:rsidP="001A0F45"/>
    <w:sectPr w:rsidR="00A37AB7" w:rsidSect="00EB7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40DF"/>
    <w:multiLevelType w:val="hybridMultilevel"/>
    <w:tmpl w:val="60CE1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0FDB"/>
    <w:multiLevelType w:val="hybridMultilevel"/>
    <w:tmpl w:val="2020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5E7"/>
    <w:multiLevelType w:val="hybridMultilevel"/>
    <w:tmpl w:val="2888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3E8"/>
    <w:multiLevelType w:val="hybridMultilevel"/>
    <w:tmpl w:val="E4228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9BD"/>
    <w:multiLevelType w:val="hybridMultilevel"/>
    <w:tmpl w:val="DACE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2ADF"/>
    <w:multiLevelType w:val="hybridMultilevel"/>
    <w:tmpl w:val="C03A2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6795"/>
    <w:multiLevelType w:val="hybridMultilevel"/>
    <w:tmpl w:val="D2F69EE2"/>
    <w:lvl w:ilvl="0" w:tplc="644AF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546A60"/>
    <w:multiLevelType w:val="hybridMultilevel"/>
    <w:tmpl w:val="119E6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4A67"/>
    <w:multiLevelType w:val="hybridMultilevel"/>
    <w:tmpl w:val="97AC4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298E"/>
    <w:multiLevelType w:val="multilevel"/>
    <w:tmpl w:val="D1D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A7946"/>
    <w:multiLevelType w:val="hybridMultilevel"/>
    <w:tmpl w:val="BFE89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E1C38"/>
    <w:multiLevelType w:val="hybridMultilevel"/>
    <w:tmpl w:val="9892AAFA"/>
    <w:lvl w:ilvl="0" w:tplc="3F88C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92FB0"/>
    <w:multiLevelType w:val="hybridMultilevel"/>
    <w:tmpl w:val="98BAB6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C7FA2"/>
    <w:multiLevelType w:val="hybridMultilevel"/>
    <w:tmpl w:val="684E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F1F6A"/>
    <w:multiLevelType w:val="hybridMultilevel"/>
    <w:tmpl w:val="04BE3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CD50B6"/>
    <w:multiLevelType w:val="hybridMultilevel"/>
    <w:tmpl w:val="40349758"/>
    <w:lvl w:ilvl="0" w:tplc="5CB2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20BAC"/>
    <w:multiLevelType w:val="hybridMultilevel"/>
    <w:tmpl w:val="8E721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31647"/>
    <w:multiLevelType w:val="hybridMultilevel"/>
    <w:tmpl w:val="C3D8EC7A"/>
    <w:lvl w:ilvl="0" w:tplc="B5786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FD062F"/>
    <w:multiLevelType w:val="hybridMultilevel"/>
    <w:tmpl w:val="48100BDC"/>
    <w:lvl w:ilvl="0" w:tplc="ACC69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792BF4"/>
    <w:multiLevelType w:val="hybridMultilevel"/>
    <w:tmpl w:val="2DEAE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87EDE"/>
    <w:multiLevelType w:val="hybridMultilevel"/>
    <w:tmpl w:val="F0103C5A"/>
    <w:lvl w:ilvl="0" w:tplc="9078B9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C5609"/>
    <w:multiLevelType w:val="hybridMultilevel"/>
    <w:tmpl w:val="DF6A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A1842"/>
    <w:multiLevelType w:val="hybridMultilevel"/>
    <w:tmpl w:val="9D30A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479FF"/>
    <w:multiLevelType w:val="hybridMultilevel"/>
    <w:tmpl w:val="3FE6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D18DD"/>
    <w:multiLevelType w:val="hybridMultilevel"/>
    <w:tmpl w:val="1874734E"/>
    <w:lvl w:ilvl="0" w:tplc="8D522E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AB25AC"/>
    <w:multiLevelType w:val="hybridMultilevel"/>
    <w:tmpl w:val="557AC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E1DE1"/>
    <w:multiLevelType w:val="hybridMultilevel"/>
    <w:tmpl w:val="AE64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C4F3C"/>
    <w:multiLevelType w:val="hybridMultilevel"/>
    <w:tmpl w:val="57782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E4755"/>
    <w:multiLevelType w:val="hybridMultilevel"/>
    <w:tmpl w:val="9FA02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2338C"/>
    <w:multiLevelType w:val="hybridMultilevel"/>
    <w:tmpl w:val="8D7E8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A1F3E"/>
    <w:multiLevelType w:val="hybridMultilevel"/>
    <w:tmpl w:val="9AD0BE7E"/>
    <w:lvl w:ilvl="0" w:tplc="E2DA7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44AF2"/>
    <w:multiLevelType w:val="hybridMultilevel"/>
    <w:tmpl w:val="DC0EB62C"/>
    <w:lvl w:ilvl="0" w:tplc="1688B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B0220D"/>
    <w:multiLevelType w:val="hybridMultilevel"/>
    <w:tmpl w:val="3D0A1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91A1A"/>
    <w:multiLevelType w:val="hybridMultilevel"/>
    <w:tmpl w:val="4FC0C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5118D"/>
    <w:multiLevelType w:val="hybridMultilevel"/>
    <w:tmpl w:val="87CAD45E"/>
    <w:lvl w:ilvl="0" w:tplc="4306B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1862E8"/>
    <w:multiLevelType w:val="hybridMultilevel"/>
    <w:tmpl w:val="A3FC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2"/>
  </w:num>
  <w:num w:numId="4">
    <w:abstractNumId w:val="29"/>
  </w:num>
  <w:num w:numId="5">
    <w:abstractNumId w:val="5"/>
  </w:num>
  <w:num w:numId="6">
    <w:abstractNumId w:val="35"/>
  </w:num>
  <w:num w:numId="7">
    <w:abstractNumId w:val="16"/>
  </w:num>
  <w:num w:numId="8">
    <w:abstractNumId w:val="13"/>
  </w:num>
  <w:num w:numId="9">
    <w:abstractNumId w:val="26"/>
  </w:num>
  <w:num w:numId="10">
    <w:abstractNumId w:val="10"/>
  </w:num>
  <w:num w:numId="11">
    <w:abstractNumId w:val="27"/>
  </w:num>
  <w:num w:numId="12">
    <w:abstractNumId w:val="18"/>
  </w:num>
  <w:num w:numId="13">
    <w:abstractNumId w:val="4"/>
  </w:num>
  <w:num w:numId="14">
    <w:abstractNumId w:val="2"/>
  </w:num>
  <w:num w:numId="15">
    <w:abstractNumId w:val="31"/>
  </w:num>
  <w:num w:numId="16">
    <w:abstractNumId w:val="6"/>
  </w:num>
  <w:num w:numId="17">
    <w:abstractNumId w:val="11"/>
  </w:num>
  <w:num w:numId="18">
    <w:abstractNumId w:val="1"/>
  </w:num>
  <w:num w:numId="19">
    <w:abstractNumId w:val="32"/>
  </w:num>
  <w:num w:numId="20">
    <w:abstractNumId w:val="8"/>
  </w:num>
  <w:num w:numId="21">
    <w:abstractNumId w:val="34"/>
  </w:num>
  <w:num w:numId="22">
    <w:abstractNumId w:val="17"/>
  </w:num>
  <w:num w:numId="23">
    <w:abstractNumId w:val="24"/>
  </w:num>
  <w:num w:numId="24">
    <w:abstractNumId w:val="21"/>
  </w:num>
  <w:num w:numId="25">
    <w:abstractNumId w:val="0"/>
  </w:num>
  <w:num w:numId="26">
    <w:abstractNumId w:val="14"/>
  </w:num>
  <w:num w:numId="27">
    <w:abstractNumId w:val="33"/>
  </w:num>
  <w:num w:numId="28">
    <w:abstractNumId w:val="30"/>
  </w:num>
  <w:num w:numId="29">
    <w:abstractNumId w:val="3"/>
  </w:num>
  <w:num w:numId="30">
    <w:abstractNumId w:val="28"/>
  </w:num>
  <w:num w:numId="31">
    <w:abstractNumId w:val="25"/>
  </w:num>
  <w:num w:numId="32">
    <w:abstractNumId w:val="7"/>
  </w:num>
  <w:num w:numId="33">
    <w:abstractNumId w:val="23"/>
  </w:num>
  <w:num w:numId="34">
    <w:abstractNumId w:val="19"/>
  </w:num>
  <w:num w:numId="35">
    <w:abstractNumId w:val="2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45"/>
    <w:rsid w:val="00031184"/>
    <w:rsid w:val="00092F70"/>
    <w:rsid w:val="001265F3"/>
    <w:rsid w:val="00157A50"/>
    <w:rsid w:val="001A0F45"/>
    <w:rsid w:val="002118CE"/>
    <w:rsid w:val="002E10DF"/>
    <w:rsid w:val="00380E54"/>
    <w:rsid w:val="00506B46"/>
    <w:rsid w:val="005D24F5"/>
    <w:rsid w:val="00610AF3"/>
    <w:rsid w:val="006B7796"/>
    <w:rsid w:val="009F05EB"/>
    <w:rsid w:val="00A37AB7"/>
    <w:rsid w:val="00E3710A"/>
    <w:rsid w:val="00E93D76"/>
    <w:rsid w:val="00EB1231"/>
    <w:rsid w:val="00EB127F"/>
    <w:rsid w:val="00EB7F02"/>
    <w:rsid w:val="00F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739C0-84EA-4C5A-823B-A72B2AD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F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0F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F4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E1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6929</Words>
  <Characters>41578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m.lewandowska@o365.cm.umk.pl</cp:lastModifiedBy>
  <cp:revision>2</cp:revision>
  <cp:lastPrinted>2017-07-06T07:37:00Z</cp:lastPrinted>
  <dcterms:created xsi:type="dcterms:W3CDTF">2024-02-28T09:23:00Z</dcterms:created>
  <dcterms:modified xsi:type="dcterms:W3CDTF">2024-02-28T09:23:00Z</dcterms:modified>
</cp:coreProperties>
</file>