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2B1" w:rsidRPr="00A466D4" w:rsidRDefault="0066025E" w:rsidP="0066025E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466D4">
        <w:rPr>
          <w:rFonts w:ascii="Times New Roman" w:hAnsi="Times New Roman" w:cs="Times New Roman"/>
          <w:b/>
          <w:sz w:val="32"/>
          <w:szCs w:val="28"/>
        </w:rPr>
        <w:t>HISTOLOGIA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b/>
          <w:color w:val="06022E"/>
          <w:sz w:val="28"/>
        </w:rPr>
      </w:pPr>
      <w:r w:rsidRPr="002B42B3">
        <w:rPr>
          <w:b/>
          <w:color w:val="06022E"/>
          <w:sz w:val="28"/>
        </w:rPr>
        <w:t>Ćwiczenia: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Sprawdzenie wiadomo</w:t>
      </w:r>
      <w:r w:rsidR="00A45BBA">
        <w:rPr>
          <w:color w:val="06022E"/>
        </w:rPr>
        <w:t xml:space="preserve">ści: 0-3 punktów; </w:t>
      </w:r>
      <w:proofErr w:type="spellStart"/>
      <w:r w:rsidR="00A45BBA">
        <w:rPr>
          <w:color w:val="06022E"/>
        </w:rPr>
        <w:t>zal</w:t>
      </w:r>
      <w:proofErr w:type="spellEnd"/>
      <w:r w:rsidR="00A45BBA">
        <w:rPr>
          <w:color w:val="06022E"/>
        </w:rPr>
        <w:t xml:space="preserve"> ≥ 60%</w:t>
      </w:r>
    </w:p>
    <w:p w:rsid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Rozpoznawanie preparatów histologicznych w ramach części praktycznej egzami</w:t>
      </w:r>
      <w:r>
        <w:rPr>
          <w:color w:val="06022E"/>
        </w:rPr>
        <w:t>nu: (0-15 punktów;</w:t>
      </w:r>
      <w:r w:rsidR="00A45BBA">
        <w:rPr>
          <w:color w:val="06022E"/>
        </w:rPr>
        <w:t xml:space="preserve"> </w:t>
      </w:r>
      <w:proofErr w:type="spellStart"/>
      <w:r w:rsidR="00A45BBA">
        <w:rPr>
          <w:color w:val="06022E"/>
        </w:rPr>
        <w:t>zal</w:t>
      </w:r>
      <w:proofErr w:type="spellEnd"/>
      <w:r>
        <w:rPr>
          <w:color w:val="06022E"/>
        </w:rPr>
        <w:t xml:space="preserve"> ≥ 60%)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Przedłużona obserwacja:</w:t>
      </w:r>
      <w:r w:rsidR="00A45BBA">
        <w:rPr>
          <w:color w:val="06022E"/>
        </w:rPr>
        <w:t xml:space="preserve"> 0 – 10 punktów; </w:t>
      </w:r>
      <w:proofErr w:type="spellStart"/>
      <w:r w:rsidR="00A45BBA">
        <w:rPr>
          <w:color w:val="06022E"/>
        </w:rPr>
        <w:t>zal</w:t>
      </w:r>
      <w:proofErr w:type="spellEnd"/>
      <w:r w:rsidR="00A45BBA">
        <w:rPr>
          <w:color w:val="06022E"/>
        </w:rPr>
        <w:t xml:space="preserve"> &gt; 50%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b/>
          <w:color w:val="06022E"/>
          <w:sz w:val="28"/>
        </w:rPr>
      </w:pPr>
      <w:r w:rsidRPr="002B42B3">
        <w:rPr>
          <w:b/>
          <w:color w:val="06022E"/>
          <w:sz w:val="28"/>
        </w:rPr>
        <w:t>Wykłady: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 xml:space="preserve">Egzamin pisemny: </w:t>
      </w:r>
      <w:r>
        <w:rPr>
          <w:color w:val="06022E"/>
        </w:rPr>
        <w:t xml:space="preserve">0-50 </w:t>
      </w:r>
      <w:r w:rsidR="00A45BBA">
        <w:rPr>
          <w:color w:val="06022E"/>
        </w:rPr>
        <w:t xml:space="preserve">punktów; </w:t>
      </w:r>
      <w:proofErr w:type="spellStart"/>
      <w:r w:rsidR="00A45BBA">
        <w:rPr>
          <w:color w:val="06022E"/>
        </w:rPr>
        <w:t>zal</w:t>
      </w:r>
      <w:proofErr w:type="spellEnd"/>
      <w:r w:rsidR="00A45BBA">
        <w:rPr>
          <w:color w:val="06022E"/>
        </w:rPr>
        <w:t xml:space="preserve"> ≥ 60%</w:t>
      </w:r>
    </w:p>
    <w:p w:rsid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Przedłużona obserwacja:</w:t>
      </w:r>
      <w:r w:rsidR="00A45BBA">
        <w:rPr>
          <w:color w:val="06022E"/>
        </w:rPr>
        <w:t xml:space="preserve"> </w:t>
      </w:r>
      <w:r>
        <w:rPr>
          <w:color w:val="06022E"/>
        </w:rPr>
        <w:t xml:space="preserve">0 – 10 punktów; </w:t>
      </w:r>
      <w:proofErr w:type="spellStart"/>
      <w:r w:rsidR="00A45BBA">
        <w:rPr>
          <w:color w:val="06022E"/>
        </w:rPr>
        <w:t>zal</w:t>
      </w:r>
      <w:proofErr w:type="spellEnd"/>
      <w:r w:rsidR="00A45BBA">
        <w:rPr>
          <w:color w:val="06022E"/>
        </w:rPr>
        <w:t xml:space="preserve"> &gt; 50%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b/>
          <w:color w:val="06022E"/>
        </w:rPr>
      </w:pPr>
      <w:r w:rsidRPr="002B42B3">
        <w:rPr>
          <w:b/>
          <w:color w:val="06022E"/>
        </w:rPr>
        <w:t>Kryteria oceniania: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Ćwiczenia:</w:t>
      </w:r>
    </w:p>
    <w:p w:rsid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Warunkiem zaliczenia ćwiczeń (zaliczenie bez oceny) jest osiągnięcie właściwych efektów kształcenia oraz pozytywne zaliczenie cotygodniowych sprawdzianów.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Wykład:</w:t>
      </w:r>
    </w:p>
    <w:p w:rsidR="002B42B3" w:rsidRPr="002B42B3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Warunkiem przystąpienia do egzaminu końcowego z przedmiotu: Histologia jest osiągnięcie właściwych efektów kształcenia, zaliczenie ćwiczeń oraz uzyskanie pozytywnego rezultatu z praktycznego zaliczenia przedmiotu.</w:t>
      </w:r>
    </w:p>
    <w:p w:rsidR="00A45BBA" w:rsidRDefault="00A45BBA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 xml:space="preserve">Egzamin praktyczny polega na rozpoznaniu 15 preparatów histologicznych. Warunkiem zaliczenia jest rozpoznanie </w:t>
      </w:r>
      <w:r w:rsidRPr="002B42B3">
        <w:rPr>
          <w:b/>
          <w:color w:val="06022E"/>
        </w:rPr>
        <w:t>minimum 9</w:t>
      </w:r>
      <w:r w:rsidRPr="002B42B3">
        <w:rPr>
          <w:color w:val="06022E"/>
        </w:rPr>
        <w:t xml:space="preserve"> preparatów.</w:t>
      </w:r>
      <w:r>
        <w:rPr>
          <w:color w:val="06022E"/>
        </w:rPr>
        <w:t xml:space="preserve"> </w:t>
      </w:r>
      <w:r w:rsidRPr="002B42B3">
        <w:rPr>
          <w:b/>
          <w:color w:val="06022E"/>
        </w:rPr>
        <w:t>Maksymalnie</w:t>
      </w:r>
      <w:r>
        <w:rPr>
          <w:color w:val="06022E"/>
        </w:rPr>
        <w:t xml:space="preserve"> można otrzymać </w:t>
      </w:r>
      <w:r w:rsidRPr="002B42B3">
        <w:rPr>
          <w:b/>
          <w:color w:val="06022E"/>
        </w:rPr>
        <w:t>15 pkt</w:t>
      </w:r>
      <w:r>
        <w:rPr>
          <w:color w:val="06022E"/>
        </w:rPr>
        <w:t xml:space="preserve">. </w:t>
      </w:r>
    </w:p>
    <w:p w:rsidR="00A45BBA" w:rsidRDefault="00A45BBA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</w:p>
    <w:p w:rsidR="00CE0775" w:rsidRDefault="002B42B3" w:rsidP="00A45BBA">
      <w:pPr>
        <w:pStyle w:val="NormalnyWeb"/>
        <w:spacing w:before="0" w:beforeAutospacing="0" w:after="72" w:afterAutospacing="0"/>
        <w:jc w:val="both"/>
        <w:rPr>
          <w:color w:val="06022E"/>
        </w:rPr>
      </w:pPr>
      <w:r w:rsidRPr="002B42B3">
        <w:rPr>
          <w:color w:val="06022E"/>
        </w:rPr>
        <w:t>Egzamin składa się z części: teoretycznej i praktycznej. Część teoretyczna ma formę testu jednokrotnego wyboru w liczbie 50 pytań.</w:t>
      </w:r>
      <w:r>
        <w:rPr>
          <w:color w:val="06022E"/>
        </w:rPr>
        <w:t xml:space="preserve"> </w:t>
      </w:r>
      <w:r w:rsidR="00CE0775" w:rsidRPr="00EE5705">
        <w:rPr>
          <w:color w:val="06022E"/>
        </w:rPr>
        <w:t xml:space="preserve">Za część teoretyczną można uzyskać </w:t>
      </w:r>
      <w:r w:rsidR="00CE0775" w:rsidRPr="00EE5705">
        <w:rPr>
          <w:b/>
          <w:color w:val="06022E"/>
        </w:rPr>
        <w:t>maksymalnie 50 pkt</w:t>
      </w:r>
      <w:r w:rsidR="00CE0775" w:rsidRPr="00EE5705">
        <w:rPr>
          <w:color w:val="06022E"/>
        </w:rPr>
        <w:t xml:space="preserve">., a warunkiem jej zaliczenia jest udzielenie </w:t>
      </w:r>
      <w:r w:rsidR="00CE0775" w:rsidRPr="00EE5705">
        <w:rPr>
          <w:b/>
          <w:color w:val="06022E"/>
        </w:rPr>
        <w:t>minimum 30</w:t>
      </w:r>
      <w:r w:rsidR="00CE0775" w:rsidRPr="00EE5705">
        <w:rPr>
          <w:color w:val="06022E"/>
        </w:rPr>
        <w:t xml:space="preserve"> prawidłowych odpowiedzi (≥60%).</w:t>
      </w:r>
    </w:p>
    <w:p w:rsidR="00CE0775" w:rsidRDefault="00CE0775" w:rsidP="002B42B3">
      <w:pPr>
        <w:pStyle w:val="NormalnyWeb"/>
        <w:spacing w:before="0" w:beforeAutospacing="0" w:after="72" w:afterAutospacing="0"/>
        <w:rPr>
          <w:color w:val="06022E"/>
        </w:rPr>
      </w:pPr>
    </w:p>
    <w:p w:rsidR="00CE0775" w:rsidRDefault="00CE0775" w:rsidP="002B42B3">
      <w:pPr>
        <w:pStyle w:val="NormalnyWeb"/>
        <w:spacing w:before="0" w:beforeAutospacing="0" w:after="72" w:afterAutospacing="0"/>
        <w:rPr>
          <w:color w:val="06022E"/>
        </w:rPr>
      </w:pPr>
      <w:r>
        <w:rPr>
          <w:color w:val="06022E"/>
        </w:rPr>
        <w:t>Kryteria wystawiania ocen z egzaminu:</w:t>
      </w:r>
    </w:p>
    <w:p w:rsidR="00CE0775" w:rsidRPr="002B42B3" w:rsidRDefault="00A45BBA" w:rsidP="002B42B3">
      <w:pPr>
        <w:pStyle w:val="NormalnyWeb"/>
        <w:spacing w:before="0" w:beforeAutospacing="0" w:after="72" w:afterAutospacing="0"/>
        <w:rPr>
          <w:color w:val="06022E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29771" w:dyaOrig="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4pt;height:115.8pt" o:ole="">
            <v:imagedata r:id="rId4" o:title=""/>
          </v:shape>
          <o:OLEObject Type="Embed" ProgID="Unknown" ShapeID="_x0000_i1025" DrawAspect="Content" ObjectID="_1757925649" r:id="rId5"/>
        </w:object>
      </w:r>
    </w:p>
    <w:p w:rsidR="0066025E" w:rsidRPr="0066025E" w:rsidRDefault="0066025E" w:rsidP="0066025E">
      <w:pPr>
        <w:rPr>
          <w:rFonts w:ascii="Times New Roman" w:hAnsi="Times New Roman" w:cs="Times New Roman"/>
          <w:sz w:val="28"/>
          <w:szCs w:val="28"/>
        </w:rPr>
      </w:pPr>
    </w:p>
    <w:sectPr w:rsidR="0066025E" w:rsidRPr="0066025E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025E"/>
    <w:rsid w:val="000B62B1"/>
    <w:rsid w:val="002B42B3"/>
    <w:rsid w:val="00301BCB"/>
    <w:rsid w:val="004F6458"/>
    <w:rsid w:val="0066025E"/>
    <w:rsid w:val="00A45BBA"/>
    <w:rsid w:val="00A466D4"/>
    <w:rsid w:val="00C95DF5"/>
    <w:rsid w:val="00CE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6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0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6</cp:revision>
  <dcterms:created xsi:type="dcterms:W3CDTF">2023-10-03T10:00:00Z</dcterms:created>
  <dcterms:modified xsi:type="dcterms:W3CDTF">2023-10-04T09:54:00Z</dcterms:modified>
</cp:coreProperties>
</file>