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 LEKARSKI, I</w:t>
      </w:r>
      <w:r w:rsidR="00B405C1">
        <w:rPr>
          <w:rFonts w:ascii="Times New Roman" w:hAnsi="Times New Roman" w:cs="Times New Roman"/>
          <w:b/>
        </w:rPr>
        <w:t>I</w:t>
      </w:r>
      <w:r w:rsidRPr="00446845">
        <w:rPr>
          <w:rFonts w:ascii="Times New Roman" w:hAnsi="Times New Roman" w:cs="Times New Roman"/>
          <w:b/>
        </w:rPr>
        <w:t xml:space="preserve"> rok</w:t>
      </w:r>
      <w:r w:rsidR="001C2AB7">
        <w:rPr>
          <w:rFonts w:ascii="Times New Roman" w:hAnsi="Times New Roman" w:cs="Times New Roman"/>
          <w:b/>
        </w:rPr>
        <w:t xml:space="preserve">, I semestr </w:t>
      </w:r>
      <w:r w:rsidRPr="00446845">
        <w:rPr>
          <w:rFonts w:ascii="Times New Roman" w:hAnsi="Times New Roman" w:cs="Times New Roman"/>
          <w:b/>
        </w:rPr>
        <w:t xml:space="preserve"> (</w:t>
      </w:r>
      <w:r w:rsidR="00657767">
        <w:rPr>
          <w:rFonts w:ascii="Times New Roman" w:hAnsi="Times New Roman" w:cs="Times New Roman"/>
          <w:b/>
        </w:rPr>
        <w:t xml:space="preserve">stacjonarne i </w:t>
      </w:r>
      <w:r w:rsidR="00AC348C">
        <w:rPr>
          <w:rFonts w:ascii="Times New Roman" w:hAnsi="Times New Roman" w:cs="Times New Roman"/>
          <w:b/>
        </w:rPr>
        <w:t>nie</w:t>
      </w:r>
      <w:r w:rsidRPr="00446845">
        <w:rPr>
          <w:rFonts w:ascii="Times New Roman" w:hAnsi="Times New Roman" w:cs="Times New Roman"/>
          <w:b/>
        </w:rPr>
        <w:t xml:space="preserve">stacjonarne): </w:t>
      </w:r>
      <w:r w:rsidR="00953B51">
        <w:rPr>
          <w:rFonts w:ascii="Times New Roman" w:hAnsi="Times New Roman" w:cs="Times New Roman"/>
          <w:b/>
        </w:rPr>
        <w:t>HISTOLOGIA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1. Skóra 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2. Układ pokarmowy 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3. Gruczoły układu pokarmowego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4. Układ oddechowy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5. Gruczoły dokrewne 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6. Układ moczowy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7. Układ krwionośny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8. Układ limfatyczny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9. Układ rozrodczy żeński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10. Układ rozrodczy męski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11. Ośrodkowy układ nerwowy 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12. Obwodowy układ nerwowy</w:t>
      </w:r>
    </w:p>
    <w:p w:rsidR="00B405C1" w:rsidRPr="005E0CA2" w:rsidRDefault="00B405C1" w:rsidP="00B405C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13. Narządy zmysłów</w:t>
      </w:r>
    </w:p>
    <w:p w:rsidR="00446845" w:rsidRPr="00446845" w:rsidRDefault="00446845">
      <w:pPr>
        <w:rPr>
          <w:rFonts w:ascii="Times New Roman" w:hAnsi="Times New Roman" w:cs="Times New Roman"/>
          <w:b/>
        </w:rPr>
      </w:pPr>
    </w:p>
    <w:sectPr w:rsidR="00446845" w:rsidRPr="00446845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446845"/>
    <w:rsid w:val="000A05EB"/>
    <w:rsid w:val="000A3CF4"/>
    <w:rsid w:val="0010383D"/>
    <w:rsid w:val="00197DB4"/>
    <w:rsid w:val="001C2AB7"/>
    <w:rsid w:val="00446845"/>
    <w:rsid w:val="00657767"/>
    <w:rsid w:val="0066524D"/>
    <w:rsid w:val="0078272F"/>
    <w:rsid w:val="00953B51"/>
    <w:rsid w:val="00A63659"/>
    <w:rsid w:val="00A85337"/>
    <w:rsid w:val="00AC348C"/>
    <w:rsid w:val="00B405C1"/>
    <w:rsid w:val="00BF058A"/>
    <w:rsid w:val="00D3059A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3</cp:revision>
  <dcterms:created xsi:type="dcterms:W3CDTF">2025-09-25T09:47:00Z</dcterms:created>
  <dcterms:modified xsi:type="dcterms:W3CDTF">2025-09-25T09:58:00Z</dcterms:modified>
</cp:coreProperties>
</file>