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>Plan zajęć dla studentów I</w:t>
      </w:r>
      <w:r w:rsidR="007D3718">
        <w:rPr>
          <w:b/>
          <w:sz w:val="28"/>
        </w:rPr>
        <w:t>I</w:t>
      </w:r>
      <w:r>
        <w:rPr>
          <w:b/>
          <w:sz w:val="28"/>
        </w:rPr>
        <w:t xml:space="preserve"> roku kierunku lekarsk</w:t>
      </w:r>
      <w:r w:rsidR="00EC5125">
        <w:rPr>
          <w:b/>
          <w:sz w:val="28"/>
        </w:rPr>
        <w:t>o-dentystycznego</w:t>
      </w:r>
      <w:r>
        <w:rPr>
          <w:b/>
          <w:sz w:val="28"/>
        </w:rPr>
        <w:t xml:space="preserve">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studia stacjonarne </w:t>
      </w:r>
      <w:r w:rsidR="00EC5125">
        <w:rPr>
          <w:b/>
          <w:sz w:val="28"/>
        </w:rPr>
        <w:t>–</w:t>
      </w:r>
      <w:r>
        <w:rPr>
          <w:b/>
          <w:sz w:val="28"/>
        </w:rPr>
        <w:t xml:space="preserve"> w roku akad. 202</w:t>
      </w:r>
      <w:r w:rsidR="00D60D90">
        <w:rPr>
          <w:b/>
          <w:sz w:val="28"/>
        </w:rPr>
        <w:t>5</w:t>
      </w:r>
      <w:r>
        <w:rPr>
          <w:b/>
          <w:sz w:val="28"/>
        </w:rPr>
        <w:t>/202</w:t>
      </w:r>
      <w:r w:rsidR="00D60D90">
        <w:rPr>
          <w:b/>
          <w:sz w:val="28"/>
        </w:rPr>
        <w:t>6</w:t>
      </w:r>
      <w:r>
        <w:t xml:space="preserve">                                                                                                                          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"/>
        <w:gridCol w:w="2245"/>
        <w:gridCol w:w="2596"/>
        <w:gridCol w:w="954"/>
        <w:gridCol w:w="925"/>
        <w:gridCol w:w="1233"/>
        <w:gridCol w:w="1879"/>
      </w:tblGrid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59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2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1233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7D3718" w:rsidP="00D21501">
            <w:pPr>
              <w:rPr>
                <w:sz w:val="24"/>
              </w:rPr>
            </w:pPr>
            <w:r>
              <w:rPr>
                <w:sz w:val="24"/>
              </w:rPr>
              <w:t>Fizjologia człowieka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7D3718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7D3718" w:rsidRDefault="007D3718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Pr="007D3718" w:rsidRDefault="009653C1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w.</w:t>
            </w:r>
            <w:r w:rsidR="007D3718" w:rsidRPr="007D3718">
              <w:rPr>
                <w:sz w:val="24"/>
              </w:rPr>
              <w:t>30</w:t>
            </w:r>
          </w:p>
          <w:p w:rsidR="007D3718" w:rsidRPr="007D3718" w:rsidRDefault="007D3718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ćw.35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Pr="007D3718" w:rsidRDefault="009653C1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18" w:rsidRPr="007D3718" w:rsidRDefault="007D3718" w:rsidP="007D3718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Pr="007D3718" w:rsidRDefault="007D3718">
            <w:pPr>
              <w:rPr>
                <w:sz w:val="24"/>
              </w:rPr>
            </w:pPr>
            <w:r w:rsidRPr="007D3718">
              <w:rPr>
                <w:sz w:val="24"/>
              </w:rPr>
              <w:t>Egzamin</w:t>
            </w:r>
          </w:p>
          <w:p w:rsidR="007D3718" w:rsidRPr="007D3718" w:rsidRDefault="007D3718">
            <w:pPr>
              <w:rPr>
                <w:sz w:val="24"/>
              </w:rPr>
            </w:pPr>
            <w:r w:rsidRPr="007D3718">
              <w:rPr>
                <w:sz w:val="24"/>
              </w:rPr>
              <w:t>5/0</w:t>
            </w:r>
          </w:p>
        </w:tc>
      </w:tr>
      <w:tr w:rsidR="00E3253D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3D" w:rsidRPr="00E3253D" w:rsidRDefault="00E3253D" w:rsidP="00E3253D">
            <w:pPr>
              <w:jc w:val="center"/>
              <w:rPr>
                <w:sz w:val="24"/>
              </w:rPr>
            </w:pPr>
            <w:r w:rsidRPr="00E3253D">
              <w:rPr>
                <w:sz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3D" w:rsidRDefault="00E3253D" w:rsidP="00E3253D">
            <w:pPr>
              <w:rPr>
                <w:sz w:val="24"/>
              </w:rPr>
            </w:pPr>
            <w:r>
              <w:rPr>
                <w:sz w:val="24"/>
              </w:rPr>
              <w:t>Fizjologia kliniczna    i fizjologia narządu żucia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3D" w:rsidRDefault="00E3253D" w:rsidP="00E3253D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E3253D" w:rsidRDefault="00E3253D" w:rsidP="00E3253D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3D" w:rsidRPr="007D3718" w:rsidRDefault="00E3253D" w:rsidP="00E3253D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w.</w:t>
            </w:r>
            <w:r>
              <w:rPr>
                <w:sz w:val="24"/>
              </w:rPr>
              <w:t>15</w:t>
            </w:r>
          </w:p>
          <w:p w:rsidR="00E3253D" w:rsidRPr="007D3718" w:rsidRDefault="00E3253D" w:rsidP="00E3253D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ćw.</w:t>
            </w:r>
            <w:r>
              <w:rPr>
                <w:sz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3D" w:rsidRPr="007D3718" w:rsidRDefault="00E3253D" w:rsidP="00E3253D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3D" w:rsidRPr="007D3718" w:rsidRDefault="00E3253D" w:rsidP="00E3253D">
            <w:pPr>
              <w:jc w:val="center"/>
              <w:rPr>
                <w:sz w:val="24"/>
              </w:rPr>
            </w:pPr>
            <w:r w:rsidRPr="007D3718">
              <w:rPr>
                <w:sz w:val="24"/>
              </w:rPr>
              <w:t>½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3D" w:rsidRDefault="00E3253D" w:rsidP="00E3253D">
            <w:pPr>
              <w:rPr>
                <w:sz w:val="24"/>
              </w:rPr>
            </w:pPr>
            <w:r w:rsidRPr="00E3253D">
              <w:rPr>
                <w:sz w:val="24"/>
              </w:rPr>
              <w:t>Zaliczenie bez oc.</w:t>
            </w:r>
          </w:p>
          <w:p w:rsidR="00E3253D" w:rsidRPr="00E3253D" w:rsidRDefault="00E3253D" w:rsidP="00E3253D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Pr="00E3253D" w:rsidRDefault="0036061D">
            <w:pPr>
              <w:jc w:val="center"/>
              <w:rPr>
                <w:sz w:val="24"/>
              </w:rPr>
            </w:pPr>
            <w:r w:rsidRPr="00E3253D">
              <w:rPr>
                <w:sz w:val="24"/>
              </w:rPr>
              <w:t>3</w:t>
            </w:r>
            <w:r w:rsidR="009653C1" w:rsidRPr="00E3253D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D660DD" w:rsidRDefault="00E3253D">
            <w:pPr>
              <w:rPr>
                <w:sz w:val="24"/>
              </w:rPr>
            </w:pPr>
            <w:r>
              <w:rPr>
                <w:sz w:val="24"/>
              </w:rPr>
              <w:t xml:space="preserve">Higiena </w:t>
            </w:r>
          </w:p>
          <w:p w:rsidR="00B436DC" w:rsidRPr="00E3253D" w:rsidRDefault="00E3253D">
            <w:pPr>
              <w:rPr>
                <w:sz w:val="24"/>
              </w:rPr>
            </w:pPr>
            <w:r>
              <w:rPr>
                <w:sz w:val="24"/>
              </w:rPr>
              <w:t>i epidemiologia</w:t>
            </w:r>
          </w:p>
        </w:tc>
        <w:tc>
          <w:tcPr>
            <w:tcW w:w="2596" w:type="dxa"/>
          </w:tcPr>
          <w:p w:rsidR="00D660DD" w:rsidRDefault="00D660DD" w:rsidP="00D660D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Pr="00C84004">
              <w:rPr>
                <w:sz w:val="24"/>
                <w:lang w:val="en-US"/>
              </w:rPr>
              <w:t xml:space="preserve">r </w:t>
            </w:r>
          </w:p>
          <w:p w:rsidR="00B436DC" w:rsidRPr="00E3253D" w:rsidRDefault="00D660DD" w:rsidP="00D660DD">
            <w:pPr>
              <w:rPr>
                <w:sz w:val="24"/>
              </w:rPr>
            </w:pPr>
            <w:r w:rsidRPr="00C84004">
              <w:rPr>
                <w:sz w:val="24"/>
                <w:lang w:val="en-US"/>
              </w:rPr>
              <w:t xml:space="preserve">Małgorzata </w:t>
            </w:r>
            <w:r>
              <w:rPr>
                <w:sz w:val="24"/>
                <w:lang w:val="en-US"/>
              </w:rPr>
              <w:t>A</w:t>
            </w:r>
            <w:r w:rsidRPr="00C84004">
              <w:rPr>
                <w:sz w:val="24"/>
                <w:lang w:val="en-US"/>
              </w:rPr>
              <w:t>ndrzejewska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 w:rsidRPr="00E3253D">
              <w:rPr>
                <w:sz w:val="24"/>
              </w:rPr>
              <w:t>w.</w:t>
            </w:r>
            <w:r w:rsidR="00D660DD">
              <w:rPr>
                <w:sz w:val="24"/>
              </w:rPr>
              <w:t>15</w:t>
            </w:r>
          </w:p>
          <w:p w:rsidR="00D660DD" w:rsidRPr="00E3253D" w:rsidRDefault="00D660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B436DC" w:rsidRPr="00E3253D" w:rsidRDefault="00B436DC">
            <w:pPr>
              <w:jc w:val="center"/>
              <w:rPr>
                <w:sz w:val="24"/>
              </w:rPr>
            </w:pPr>
          </w:p>
        </w:tc>
        <w:tc>
          <w:tcPr>
            <w:tcW w:w="925" w:type="dxa"/>
          </w:tcPr>
          <w:p w:rsidR="00B436DC" w:rsidRPr="00E3253D" w:rsidRDefault="009653C1">
            <w:pPr>
              <w:jc w:val="center"/>
              <w:rPr>
                <w:sz w:val="24"/>
              </w:rPr>
            </w:pPr>
            <w:r w:rsidRPr="00E3253D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B436DC" w:rsidRPr="00E3253D" w:rsidRDefault="00D660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B436DC" w:rsidRPr="00E3253D" w:rsidRDefault="009653C1">
            <w:pPr>
              <w:rPr>
                <w:sz w:val="24"/>
              </w:rPr>
            </w:pPr>
            <w:r w:rsidRPr="00E3253D">
              <w:rPr>
                <w:sz w:val="24"/>
              </w:rPr>
              <w:t xml:space="preserve">Zaliczenie </w:t>
            </w:r>
            <w:r w:rsidR="00D660DD">
              <w:rPr>
                <w:sz w:val="24"/>
              </w:rPr>
              <w:t>na</w:t>
            </w:r>
            <w:r w:rsidRPr="00E3253D">
              <w:rPr>
                <w:sz w:val="24"/>
              </w:rPr>
              <w:t xml:space="preserve"> oc. </w:t>
            </w:r>
          </w:p>
          <w:p w:rsidR="00B436DC" w:rsidRPr="00E3253D" w:rsidRDefault="00D660DD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Pr="00F634B5" w:rsidRDefault="00F634B5" w:rsidP="00800771">
            <w:pPr>
              <w:jc w:val="center"/>
              <w:rPr>
                <w:sz w:val="24"/>
              </w:rPr>
            </w:pPr>
            <w:r w:rsidRPr="00F634B5">
              <w:rPr>
                <w:sz w:val="24"/>
              </w:rPr>
              <w:t>4</w:t>
            </w:r>
            <w:r w:rsidR="008D21F8" w:rsidRPr="00F634B5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Pr="00F634B5" w:rsidRDefault="00F634B5" w:rsidP="00800771">
            <w:pPr>
              <w:rPr>
                <w:sz w:val="24"/>
              </w:rPr>
            </w:pPr>
            <w:r>
              <w:rPr>
                <w:sz w:val="24"/>
              </w:rPr>
              <w:t>Podstawy immunologii</w:t>
            </w:r>
          </w:p>
        </w:tc>
        <w:tc>
          <w:tcPr>
            <w:tcW w:w="2596" w:type="dxa"/>
          </w:tcPr>
          <w:p w:rsidR="008D21F8" w:rsidRPr="00F634B5" w:rsidRDefault="00DE3EEB" w:rsidP="0080077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7475CE" w:rsidRPr="007475CE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  <w:r w:rsidR="007475CE" w:rsidRPr="007475CE">
              <w:rPr>
                <w:sz w:val="24"/>
              </w:rPr>
              <w:t xml:space="preserve"> Lidia Gackowska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 w:rsidRPr="00F634B5">
              <w:rPr>
                <w:sz w:val="24"/>
              </w:rPr>
              <w:t>w.</w:t>
            </w:r>
            <w:r w:rsidR="00DE3EEB">
              <w:rPr>
                <w:sz w:val="24"/>
              </w:rPr>
              <w:t>10</w:t>
            </w:r>
          </w:p>
          <w:p w:rsidR="00DE3EEB" w:rsidRPr="00F634B5" w:rsidRDefault="00DE3EEB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8D21F8" w:rsidRPr="00F634B5" w:rsidRDefault="008D21F8" w:rsidP="00800771">
            <w:pPr>
              <w:jc w:val="center"/>
              <w:rPr>
                <w:sz w:val="24"/>
              </w:rPr>
            </w:pPr>
            <w:r w:rsidRPr="00F634B5">
              <w:rPr>
                <w:sz w:val="24"/>
              </w:rPr>
              <w:t>ćw.1</w:t>
            </w:r>
            <w:r w:rsidR="00DE3EEB">
              <w:rPr>
                <w:sz w:val="24"/>
              </w:rPr>
              <w:t>0</w:t>
            </w:r>
          </w:p>
        </w:tc>
        <w:tc>
          <w:tcPr>
            <w:tcW w:w="925" w:type="dxa"/>
          </w:tcPr>
          <w:p w:rsidR="008D21F8" w:rsidRPr="00F634B5" w:rsidRDefault="008D21F8" w:rsidP="00800771">
            <w:pPr>
              <w:jc w:val="center"/>
              <w:rPr>
                <w:sz w:val="24"/>
              </w:rPr>
            </w:pPr>
            <w:r w:rsidRPr="00F634B5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Pr="00F634B5" w:rsidRDefault="008D21F8" w:rsidP="00800771">
            <w:pPr>
              <w:jc w:val="center"/>
              <w:rPr>
                <w:sz w:val="24"/>
              </w:rPr>
            </w:pPr>
            <w:r w:rsidRPr="00F634B5"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Pr="00F634B5" w:rsidRDefault="008D21F8" w:rsidP="00800771">
            <w:pPr>
              <w:rPr>
                <w:sz w:val="24"/>
              </w:rPr>
            </w:pPr>
            <w:r w:rsidRPr="00F634B5">
              <w:rPr>
                <w:sz w:val="24"/>
              </w:rPr>
              <w:t>Zaliczenie na oc.</w:t>
            </w:r>
          </w:p>
          <w:p w:rsidR="008D21F8" w:rsidRPr="00F634B5" w:rsidRDefault="00DE3EEB" w:rsidP="0080077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D21F8" w:rsidRPr="00F634B5">
              <w:rPr>
                <w:sz w:val="24"/>
              </w:rPr>
              <w:t>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Pr="00DE3EEB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E3EEB">
              <w:rPr>
                <w:sz w:val="24"/>
              </w:rPr>
              <w:t>5</w:t>
            </w:r>
            <w:r w:rsidRPr="00DE3EEB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DE3EEB" w:rsidRDefault="00DE3EEB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Mikrobiologia </w:t>
            </w:r>
          </w:p>
          <w:p w:rsidR="008D21F8" w:rsidRPr="00DE3EEB" w:rsidRDefault="00DE3EEB" w:rsidP="00800771">
            <w:pPr>
              <w:rPr>
                <w:sz w:val="24"/>
              </w:rPr>
            </w:pPr>
            <w:r>
              <w:rPr>
                <w:sz w:val="24"/>
              </w:rPr>
              <w:t>z elementami mikrobiologii jamy ustnej</w:t>
            </w:r>
          </w:p>
        </w:tc>
        <w:tc>
          <w:tcPr>
            <w:tcW w:w="2596" w:type="dxa"/>
          </w:tcPr>
          <w:p w:rsidR="00DE3EEB" w:rsidRDefault="00DE3EEB" w:rsidP="00800771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DE3EEB">
              <w:rPr>
                <w:sz w:val="24"/>
              </w:rPr>
              <w:t xml:space="preserve">rof. dr hab. </w:t>
            </w:r>
          </w:p>
          <w:p w:rsidR="0065500E" w:rsidRPr="00DE3EEB" w:rsidRDefault="00DE3EEB" w:rsidP="00800771">
            <w:pPr>
              <w:rPr>
                <w:sz w:val="24"/>
              </w:rPr>
            </w:pPr>
            <w:r w:rsidRPr="00DE3EEB">
              <w:rPr>
                <w:sz w:val="24"/>
              </w:rPr>
              <w:t>Eugenia Gospodarek-Komkowska</w:t>
            </w:r>
          </w:p>
        </w:tc>
        <w:tc>
          <w:tcPr>
            <w:tcW w:w="954" w:type="dxa"/>
          </w:tcPr>
          <w:p w:rsidR="008D21F8" w:rsidRPr="00DE3EEB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w.</w:t>
            </w:r>
            <w:r w:rsidR="00DE3EEB">
              <w:rPr>
                <w:sz w:val="24"/>
              </w:rPr>
              <w:t>20</w:t>
            </w:r>
          </w:p>
          <w:p w:rsidR="00DE3EEB" w:rsidRDefault="00DE3EEB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8D21F8" w:rsidRPr="00DE3EEB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ćw.</w:t>
            </w:r>
            <w:r w:rsidR="00DE3EEB">
              <w:rPr>
                <w:sz w:val="24"/>
              </w:rPr>
              <w:t>15</w:t>
            </w:r>
          </w:p>
        </w:tc>
        <w:tc>
          <w:tcPr>
            <w:tcW w:w="925" w:type="dxa"/>
          </w:tcPr>
          <w:p w:rsidR="008D21F8" w:rsidRPr="00DE3EEB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Pr="00DE3EEB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Pr="00DE3EEB" w:rsidRDefault="008D21F8" w:rsidP="00800771">
            <w:pPr>
              <w:rPr>
                <w:sz w:val="24"/>
              </w:rPr>
            </w:pPr>
            <w:r w:rsidRPr="00DE3EEB">
              <w:rPr>
                <w:sz w:val="24"/>
              </w:rPr>
              <w:t>Egzamin</w:t>
            </w:r>
          </w:p>
          <w:p w:rsidR="008D21F8" w:rsidRPr="00DE3EEB" w:rsidRDefault="00DE3EEB" w:rsidP="00800771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D21F8" w:rsidRPr="00DE3EEB">
              <w:rPr>
                <w:sz w:val="24"/>
              </w:rPr>
              <w:t>,5/0</w:t>
            </w:r>
          </w:p>
        </w:tc>
      </w:tr>
      <w:tr w:rsidR="008D21F8" w:rsidTr="008D21F8">
        <w:trPr>
          <w:cantSplit/>
          <w:trHeight w:val="566"/>
        </w:trPr>
        <w:tc>
          <w:tcPr>
            <w:tcW w:w="658" w:type="dxa"/>
          </w:tcPr>
          <w:p w:rsidR="008D21F8" w:rsidRPr="00DE3EEB" w:rsidRDefault="00DE3EEB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D21F8" w:rsidRPr="00DE3EEB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Pr="00DE3EEB" w:rsidRDefault="00DE3EEB" w:rsidP="008D21F8">
            <w:pPr>
              <w:rPr>
                <w:sz w:val="24"/>
              </w:rPr>
            </w:pPr>
            <w:r>
              <w:rPr>
                <w:sz w:val="24"/>
              </w:rPr>
              <w:t>Materiałoznawstwo stomatologiczne</w:t>
            </w:r>
          </w:p>
        </w:tc>
        <w:tc>
          <w:tcPr>
            <w:tcW w:w="2596" w:type="dxa"/>
          </w:tcPr>
          <w:p w:rsidR="005E453B" w:rsidRDefault="005E453B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8D21F8" w:rsidRPr="00DE3EEB" w:rsidRDefault="005E453B" w:rsidP="00800771">
            <w:pPr>
              <w:rPr>
                <w:sz w:val="24"/>
              </w:rPr>
            </w:pPr>
            <w:r>
              <w:rPr>
                <w:sz w:val="24"/>
              </w:rPr>
              <w:t>Aleksandra Perczak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w.</w:t>
            </w:r>
            <w:r w:rsidR="00DE3EEB">
              <w:rPr>
                <w:sz w:val="24"/>
              </w:rPr>
              <w:t>10</w:t>
            </w:r>
          </w:p>
          <w:p w:rsidR="003046EF" w:rsidRDefault="00DE3EEB" w:rsidP="00800771">
            <w:pPr>
              <w:jc w:val="center"/>
              <w:rPr>
                <w:sz w:val="16"/>
              </w:rPr>
            </w:pPr>
            <w:r w:rsidRPr="00DE3EEB">
              <w:rPr>
                <w:sz w:val="16"/>
              </w:rPr>
              <w:t xml:space="preserve">(4 </w:t>
            </w:r>
            <w:proofErr w:type="spellStart"/>
            <w:r w:rsidRPr="00DE3EEB">
              <w:rPr>
                <w:sz w:val="16"/>
              </w:rPr>
              <w:t>wykł</w:t>
            </w:r>
            <w:proofErr w:type="spellEnd"/>
            <w:r w:rsidRPr="00DE3EEB">
              <w:rPr>
                <w:sz w:val="16"/>
              </w:rPr>
              <w:t xml:space="preserve">. </w:t>
            </w:r>
          </w:p>
          <w:p w:rsidR="00DE3EEB" w:rsidRPr="00DE3EEB" w:rsidRDefault="003046EF" w:rsidP="00800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e-learning</w:t>
            </w:r>
            <w:r w:rsidR="00DE3EEB" w:rsidRPr="00DE3EEB">
              <w:rPr>
                <w:sz w:val="16"/>
              </w:rPr>
              <w:t>)</w:t>
            </w:r>
          </w:p>
          <w:p w:rsidR="00DE3EEB" w:rsidRPr="00DE3EEB" w:rsidRDefault="00DE3EEB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8D21F8" w:rsidRPr="00DE3EEB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8D21F8" w:rsidRPr="00DE3EEB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Pr="00DE3EEB" w:rsidRDefault="008D21F8" w:rsidP="00800771">
            <w:pPr>
              <w:jc w:val="center"/>
              <w:rPr>
                <w:sz w:val="24"/>
              </w:rPr>
            </w:pPr>
            <w:r w:rsidRPr="00DE3EEB"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DE3EEB" w:rsidRPr="00F634B5" w:rsidRDefault="00DE3EEB" w:rsidP="00DE3EEB">
            <w:pPr>
              <w:rPr>
                <w:sz w:val="24"/>
              </w:rPr>
            </w:pPr>
            <w:r w:rsidRPr="00F634B5">
              <w:rPr>
                <w:sz w:val="24"/>
              </w:rPr>
              <w:t>Zaliczenie na oc.</w:t>
            </w:r>
          </w:p>
          <w:p w:rsidR="008D21F8" w:rsidRPr="00DE3EEB" w:rsidRDefault="00DE3EEB" w:rsidP="00DE3EE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F634B5">
              <w:rPr>
                <w:sz w:val="24"/>
              </w:rPr>
              <w:t>/0</w:t>
            </w:r>
          </w:p>
        </w:tc>
      </w:tr>
      <w:tr w:rsidR="0036061D" w:rsidTr="008D21F8">
        <w:trPr>
          <w:cantSplit/>
          <w:trHeight w:val="551"/>
        </w:trPr>
        <w:tc>
          <w:tcPr>
            <w:tcW w:w="658" w:type="dxa"/>
          </w:tcPr>
          <w:p w:rsidR="0036061D" w:rsidRPr="00AF4EC3" w:rsidRDefault="00AF4E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D21F8" w:rsidRPr="00AF4EC3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6061D" w:rsidRPr="00AF4EC3" w:rsidRDefault="00AF4EC3">
            <w:pPr>
              <w:rPr>
                <w:sz w:val="24"/>
              </w:rPr>
            </w:pPr>
            <w:r>
              <w:rPr>
                <w:sz w:val="24"/>
              </w:rPr>
              <w:t>Innowacyjne technologie w stomatologii</w:t>
            </w:r>
          </w:p>
        </w:tc>
        <w:tc>
          <w:tcPr>
            <w:tcW w:w="2596" w:type="dxa"/>
          </w:tcPr>
          <w:p w:rsidR="005E453B" w:rsidRDefault="005E453B" w:rsidP="005E453B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36061D" w:rsidRPr="00AF4EC3" w:rsidRDefault="005E453B" w:rsidP="005E453B">
            <w:pPr>
              <w:rPr>
                <w:sz w:val="24"/>
              </w:rPr>
            </w:pPr>
            <w:r>
              <w:rPr>
                <w:sz w:val="24"/>
              </w:rPr>
              <w:t>Aleksandra Perczak</w:t>
            </w:r>
          </w:p>
        </w:tc>
        <w:tc>
          <w:tcPr>
            <w:tcW w:w="954" w:type="dxa"/>
          </w:tcPr>
          <w:p w:rsidR="003046EF" w:rsidRPr="003046EF" w:rsidRDefault="003046EF">
            <w:pPr>
              <w:jc w:val="center"/>
              <w:rPr>
                <w:sz w:val="24"/>
              </w:rPr>
            </w:pPr>
            <w:r w:rsidRPr="003046EF">
              <w:rPr>
                <w:sz w:val="24"/>
              </w:rPr>
              <w:t>w.20</w:t>
            </w:r>
          </w:p>
          <w:p w:rsidR="00AF4EC3" w:rsidRDefault="003046EF">
            <w:pPr>
              <w:jc w:val="center"/>
              <w:rPr>
                <w:sz w:val="24"/>
              </w:rPr>
            </w:pPr>
            <w:r>
              <w:rPr>
                <w:sz w:val="16"/>
              </w:rPr>
              <w:t>(e-learning)</w:t>
            </w:r>
          </w:p>
          <w:p w:rsidR="000A0376" w:rsidRPr="00AF4EC3" w:rsidRDefault="000A0376">
            <w:pPr>
              <w:jc w:val="center"/>
              <w:rPr>
                <w:sz w:val="24"/>
              </w:rPr>
            </w:pPr>
            <w:r w:rsidRPr="00AF4EC3">
              <w:rPr>
                <w:sz w:val="24"/>
              </w:rPr>
              <w:t>sem.</w:t>
            </w:r>
            <w:r w:rsidR="00AF4EC3">
              <w:rPr>
                <w:sz w:val="24"/>
              </w:rPr>
              <w:t>2</w:t>
            </w:r>
            <w:r w:rsidRPr="00AF4EC3">
              <w:rPr>
                <w:sz w:val="24"/>
              </w:rPr>
              <w:t>0</w:t>
            </w:r>
          </w:p>
          <w:p w:rsidR="008D21F8" w:rsidRPr="00AF4EC3" w:rsidRDefault="008D21F8">
            <w:pPr>
              <w:jc w:val="center"/>
              <w:rPr>
                <w:sz w:val="24"/>
              </w:rPr>
            </w:pPr>
            <w:r w:rsidRPr="00AF4EC3">
              <w:rPr>
                <w:sz w:val="24"/>
              </w:rPr>
              <w:t>ćw.1</w:t>
            </w:r>
            <w:r w:rsidR="00AF4EC3">
              <w:rPr>
                <w:sz w:val="24"/>
              </w:rPr>
              <w:t>5</w:t>
            </w:r>
          </w:p>
        </w:tc>
        <w:tc>
          <w:tcPr>
            <w:tcW w:w="925" w:type="dxa"/>
          </w:tcPr>
          <w:p w:rsidR="0036061D" w:rsidRPr="00AF4EC3" w:rsidRDefault="008D21F8">
            <w:pPr>
              <w:jc w:val="center"/>
              <w:rPr>
                <w:sz w:val="24"/>
              </w:rPr>
            </w:pPr>
            <w:r w:rsidRPr="00AF4EC3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36061D" w:rsidRPr="00AF4EC3" w:rsidRDefault="008D21F8" w:rsidP="008D21F8">
            <w:pPr>
              <w:jc w:val="center"/>
              <w:rPr>
                <w:sz w:val="24"/>
              </w:rPr>
            </w:pPr>
            <w:r w:rsidRPr="00AF4EC3"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Pr="00AF4EC3" w:rsidRDefault="008D21F8" w:rsidP="008D21F8">
            <w:pPr>
              <w:rPr>
                <w:sz w:val="24"/>
              </w:rPr>
            </w:pPr>
            <w:r w:rsidRPr="00AF4EC3">
              <w:rPr>
                <w:sz w:val="24"/>
              </w:rPr>
              <w:t>Zaliczenie na oc.</w:t>
            </w:r>
          </w:p>
          <w:p w:rsidR="0036061D" w:rsidRPr="00AF4EC3" w:rsidRDefault="003046EF" w:rsidP="008D21F8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8D21F8" w:rsidRPr="00AF4EC3">
              <w:rPr>
                <w:sz w:val="24"/>
              </w:rPr>
              <w:t>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Pr="003046EF" w:rsidRDefault="003046EF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8D21F8" w:rsidRPr="003046EF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Pr="003046EF" w:rsidRDefault="003046EF" w:rsidP="00800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Komunikacja medyczna 1</w:t>
            </w:r>
          </w:p>
        </w:tc>
        <w:tc>
          <w:tcPr>
            <w:tcW w:w="2596" w:type="dxa"/>
          </w:tcPr>
          <w:p w:rsidR="008D21F8" w:rsidRPr="003046EF" w:rsidRDefault="00C90481" w:rsidP="00800771">
            <w:pPr>
              <w:rPr>
                <w:sz w:val="24"/>
              </w:rPr>
            </w:pPr>
            <w:r w:rsidRPr="003046EF">
              <w:rPr>
                <w:sz w:val="24"/>
              </w:rPr>
              <w:t>Dr hab., prof. UMK</w:t>
            </w:r>
          </w:p>
          <w:p w:rsidR="00C90481" w:rsidRPr="003046EF" w:rsidRDefault="003046EF" w:rsidP="00800771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954" w:type="dxa"/>
          </w:tcPr>
          <w:p w:rsidR="008D21F8" w:rsidRPr="003046EF" w:rsidRDefault="003046EF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  <w:r w:rsidR="008D21F8" w:rsidRPr="003046EF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</w:p>
          <w:p w:rsidR="008D21F8" w:rsidRPr="003046EF" w:rsidRDefault="008D21F8" w:rsidP="00800771">
            <w:pPr>
              <w:jc w:val="center"/>
              <w:rPr>
                <w:sz w:val="24"/>
              </w:rPr>
            </w:pPr>
            <w:r w:rsidRPr="003046EF">
              <w:rPr>
                <w:sz w:val="24"/>
              </w:rPr>
              <w:t>ćw.</w:t>
            </w:r>
            <w:r w:rsidR="003046EF">
              <w:rPr>
                <w:sz w:val="24"/>
              </w:rPr>
              <w:t>20</w:t>
            </w:r>
          </w:p>
        </w:tc>
        <w:tc>
          <w:tcPr>
            <w:tcW w:w="925" w:type="dxa"/>
          </w:tcPr>
          <w:p w:rsidR="008D21F8" w:rsidRPr="003046EF" w:rsidRDefault="008D21F8" w:rsidP="00800771">
            <w:pPr>
              <w:jc w:val="center"/>
              <w:rPr>
                <w:sz w:val="24"/>
              </w:rPr>
            </w:pPr>
            <w:r w:rsidRPr="003046EF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Pr="003046EF" w:rsidRDefault="003046EF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879" w:type="dxa"/>
          </w:tcPr>
          <w:p w:rsidR="008D21F8" w:rsidRPr="003046EF" w:rsidRDefault="008D21F8" w:rsidP="008D21F8">
            <w:pPr>
              <w:rPr>
                <w:sz w:val="24"/>
              </w:rPr>
            </w:pPr>
            <w:r w:rsidRPr="003046EF">
              <w:rPr>
                <w:sz w:val="24"/>
              </w:rPr>
              <w:t>Zaliczenie na oc.</w:t>
            </w:r>
          </w:p>
          <w:p w:rsidR="008D21F8" w:rsidRPr="003046EF" w:rsidRDefault="008D21F8" w:rsidP="008D21F8">
            <w:pPr>
              <w:rPr>
                <w:sz w:val="24"/>
              </w:rPr>
            </w:pPr>
            <w:r w:rsidRPr="003046EF">
              <w:rPr>
                <w:sz w:val="24"/>
              </w:rPr>
              <w:t>2/0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Pr="003046EF" w:rsidRDefault="003046EF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D21F8" w:rsidRPr="003046EF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046EF" w:rsidRDefault="003046EF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Normy okluzji </w:t>
            </w:r>
          </w:p>
          <w:p w:rsidR="008D21F8" w:rsidRPr="003046EF" w:rsidRDefault="003046EF" w:rsidP="00800771">
            <w:pPr>
              <w:rPr>
                <w:sz w:val="24"/>
              </w:rPr>
            </w:pPr>
            <w:r>
              <w:rPr>
                <w:sz w:val="24"/>
              </w:rPr>
              <w:t>i funkcje układu stomatognatycznego</w:t>
            </w:r>
          </w:p>
        </w:tc>
        <w:tc>
          <w:tcPr>
            <w:tcW w:w="2596" w:type="dxa"/>
          </w:tcPr>
          <w:p w:rsidR="008D21F8" w:rsidRDefault="005E453B" w:rsidP="0080077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5E453B" w:rsidRPr="003046EF" w:rsidRDefault="005E453B" w:rsidP="00800771">
            <w:pPr>
              <w:rPr>
                <w:sz w:val="24"/>
              </w:rPr>
            </w:pPr>
            <w:r>
              <w:rPr>
                <w:sz w:val="24"/>
              </w:rPr>
              <w:t>Sylwia Jagła</w:t>
            </w:r>
          </w:p>
        </w:tc>
        <w:tc>
          <w:tcPr>
            <w:tcW w:w="954" w:type="dxa"/>
          </w:tcPr>
          <w:p w:rsidR="008D21F8" w:rsidRPr="003046EF" w:rsidRDefault="008D21F8" w:rsidP="00800771">
            <w:pPr>
              <w:jc w:val="center"/>
              <w:rPr>
                <w:sz w:val="24"/>
              </w:rPr>
            </w:pPr>
            <w:r w:rsidRPr="003046EF">
              <w:rPr>
                <w:sz w:val="24"/>
              </w:rPr>
              <w:t>w.10</w:t>
            </w:r>
          </w:p>
          <w:p w:rsidR="008D21F8" w:rsidRPr="003046EF" w:rsidRDefault="008D21F8" w:rsidP="00800771">
            <w:pPr>
              <w:jc w:val="center"/>
              <w:rPr>
                <w:sz w:val="24"/>
              </w:rPr>
            </w:pPr>
            <w:r w:rsidRPr="003046EF">
              <w:rPr>
                <w:sz w:val="24"/>
              </w:rPr>
              <w:t>ćw.</w:t>
            </w:r>
            <w:r w:rsidR="003046EF">
              <w:rPr>
                <w:sz w:val="24"/>
              </w:rPr>
              <w:t>2</w:t>
            </w:r>
            <w:r w:rsidRPr="003046EF">
              <w:rPr>
                <w:sz w:val="24"/>
              </w:rPr>
              <w:t>0</w:t>
            </w:r>
          </w:p>
        </w:tc>
        <w:tc>
          <w:tcPr>
            <w:tcW w:w="925" w:type="dxa"/>
          </w:tcPr>
          <w:p w:rsidR="008D21F8" w:rsidRPr="003046EF" w:rsidRDefault="008D21F8" w:rsidP="00800771">
            <w:pPr>
              <w:jc w:val="center"/>
              <w:rPr>
                <w:sz w:val="24"/>
              </w:rPr>
            </w:pPr>
            <w:r w:rsidRPr="003046EF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Pr="003046EF" w:rsidRDefault="008D21F8" w:rsidP="00800771">
            <w:pPr>
              <w:jc w:val="center"/>
              <w:rPr>
                <w:sz w:val="24"/>
              </w:rPr>
            </w:pPr>
            <w:r w:rsidRPr="003046EF"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Pr="003046EF" w:rsidRDefault="008D21F8" w:rsidP="008D21F8">
            <w:pPr>
              <w:rPr>
                <w:sz w:val="24"/>
              </w:rPr>
            </w:pPr>
            <w:r w:rsidRPr="003046EF">
              <w:rPr>
                <w:sz w:val="24"/>
              </w:rPr>
              <w:t xml:space="preserve">Zaliczenie </w:t>
            </w:r>
            <w:r w:rsidR="003046EF">
              <w:rPr>
                <w:sz w:val="24"/>
              </w:rPr>
              <w:t>na</w:t>
            </w:r>
            <w:r w:rsidRPr="003046EF">
              <w:rPr>
                <w:sz w:val="24"/>
              </w:rPr>
              <w:t xml:space="preserve"> oc. </w:t>
            </w:r>
          </w:p>
          <w:p w:rsidR="008D21F8" w:rsidRPr="003046EF" w:rsidRDefault="003046EF" w:rsidP="008D21F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D21F8" w:rsidRPr="003046EF">
              <w:rPr>
                <w:sz w:val="24"/>
              </w:rPr>
              <w:t>/0</w:t>
            </w:r>
          </w:p>
        </w:tc>
      </w:tr>
      <w:tr w:rsidR="001213C6" w:rsidTr="00800771">
        <w:trPr>
          <w:cantSplit/>
          <w:trHeight w:val="566"/>
        </w:trPr>
        <w:tc>
          <w:tcPr>
            <w:tcW w:w="658" w:type="dxa"/>
          </w:tcPr>
          <w:p w:rsidR="001213C6" w:rsidRPr="006A722D" w:rsidRDefault="001213C6" w:rsidP="00800771">
            <w:pPr>
              <w:jc w:val="center"/>
              <w:rPr>
                <w:sz w:val="24"/>
              </w:rPr>
            </w:pPr>
            <w:r w:rsidRPr="006A722D">
              <w:rPr>
                <w:sz w:val="24"/>
              </w:rPr>
              <w:t>1</w:t>
            </w:r>
            <w:r w:rsidR="006A722D">
              <w:rPr>
                <w:sz w:val="24"/>
              </w:rPr>
              <w:t>0</w:t>
            </w:r>
            <w:r w:rsidRPr="006A722D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1213C6" w:rsidRPr="006A722D" w:rsidRDefault="006A722D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Podstawy radiologii</w:t>
            </w:r>
          </w:p>
          <w:p w:rsidR="001213C6" w:rsidRPr="006A722D" w:rsidRDefault="001213C6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</w:tcPr>
          <w:p w:rsidR="006A722D" w:rsidRDefault="001213C6" w:rsidP="006A722D">
            <w:pPr>
              <w:rPr>
                <w:sz w:val="24"/>
              </w:rPr>
            </w:pPr>
            <w:r w:rsidRPr="006A722D">
              <w:rPr>
                <w:sz w:val="24"/>
              </w:rPr>
              <w:t xml:space="preserve">Dr </w:t>
            </w:r>
          </w:p>
          <w:p w:rsidR="001213C6" w:rsidRPr="006A722D" w:rsidRDefault="0087012B" w:rsidP="006A722D">
            <w:pPr>
              <w:rPr>
                <w:sz w:val="24"/>
              </w:rPr>
            </w:pPr>
            <w:r>
              <w:rPr>
                <w:sz w:val="24"/>
              </w:rPr>
              <w:t>Grzegorz Meder</w:t>
            </w:r>
            <w:bookmarkStart w:id="0" w:name="_GoBack"/>
            <w:bookmarkEnd w:id="0"/>
          </w:p>
        </w:tc>
        <w:tc>
          <w:tcPr>
            <w:tcW w:w="954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 w:rsidRPr="006A722D">
              <w:rPr>
                <w:sz w:val="24"/>
              </w:rPr>
              <w:t>w.</w:t>
            </w:r>
            <w:r w:rsidR="006A722D">
              <w:rPr>
                <w:sz w:val="24"/>
              </w:rPr>
              <w:t>20</w:t>
            </w:r>
          </w:p>
          <w:p w:rsidR="006A722D" w:rsidRPr="006A722D" w:rsidRDefault="006A722D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sem.15</w:t>
            </w:r>
          </w:p>
          <w:p w:rsidR="001213C6" w:rsidRPr="006A722D" w:rsidRDefault="001213C6" w:rsidP="00800771">
            <w:pPr>
              <w:jc w:val="center"/>
              <w:rPr>
                <w:sz w:val="24"/>
              </w:rPr>
            </w:pPr>
            <w:r w:rsidRPr="006A722D">
              <w:rPr>
                <w:sz w:val="24"/>
              </w:rPr>
              <w:t>ćw.5</w:t>
            </w:r>
          </w:p>
        </w:tc>
        <w:tc>
          <w:tcPr>
            <w:tcW w:w="925" w:type="dxa"/>
          </w:tcPr>
          <w:p w:rsidR="001213C6" w:rsidRPr="006A722D" w:rsidRDefault="001213C6" w:rsidP="00800771">
            <w:pPr>
              <w:jc w:val="center"/>
              <w:rPr>
                <w:sz w:val="24"/>
              </w:rPr>
            </w:pPr>
            <w:r w:rsidRPr="006A722D"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1213C6" w:rsidRPr="006A722D" w:rsidRDefault="001213C6" w:rsidP="00800771">
            <w:pPr>
              <w:jc w:val="center"/>
              <w:rPr>
                <w:sz w:val="24"/>
              </w:rPr>
            </w:pPr>
            <w:r w:rsidRPr="006A722D"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1213C6" w:rsidRPr="006A722D" w:rsidRDefault="001213C6" w:rsidP="00800771">
            <w:pPr>
              <w:rPr>
                <w:sz w:val="24"/>
              </w:rPr>
            </w:pPr>
            <w:r w:rsidRPr="006A722D">
              <w:rPr>
                <w:sz w:val="24"/>
              </w:rPr>
              <w:t xml:space="preserve">Zaliczenie </w:t>
            </w:r>
            <w:r w:rsidR="006A722D">
              <w:rPr>
                <w:sz w:val="24"/>
              </w:rPr>
              <w:t>na</w:t>
            </w:r>
            <w:r w:rsidRPr="006A722D">
              <w:rPr>
                <w:sz w:val="24"/>
              </w:rPr>
              <w:t xml:space="preserve"> oc.</w:t>
            </w:r>
          </w:p>
          <w:p w:rsidR="001213C6" w:rsidRPr="006A722D" w:rsidRDefault="006A722D" w:rsidP="0080077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213C6" w:rsidRPr="006A722D">
              <w:rPr>
                <w:sz w:val="24"/>
              </w:rPr>
              <w:t>,5/0</w:t>
            </w:r>
          </w:p>
        </w:tc>
      </w:tr>
      <w:tr w:rsidR="009842D6" w:rsidTr="00800771">
        <w:trPr>
          <w:cantSplit/>
          <w:trHeight w:val="566"/>
        </w:trPr>
        <w:tc>
          <w:tcPr>
            <w:tcW w:w="658" w:type="dxa"/>
          </w:tcPr>
          <w:p w:rsidR="009842D6" w:rsidRPr="00222192" w:rsidRDefault="00222192" w:rsidP="00800771">
            <w:pPr>
              <w:jc w:val="center"/>
              <w:rPr>
                <w:sz w:val="24"/>
              </w:rPr>
            </w:pPr>
            <w:r w:rsidRPr="00222192">
              <w:rPr>
                <w:sz w:val="24"/>
              </w:rPr>
              <w:t>11</w:t>
            </w:r>
            <w:r w:rsidR="009842D6" w:rsidRPr="00222192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842D6" w:rsidRPr="00222192" w:rsidRDefault="009842D6" w:rsidP="00800771">
            <w:pPr>
              <w:rPr>
                <w:sz w:val="24"/>
              </w:rPr>
            </w:pPr>
            <w:r w:rsidRPr="00222192">
              <w:rPr>
                <w:sz w:val="24"/>
              </w:rPr>
              <w:t>Fakultety</w:t>
            </w:r>
          </w:p>
        </w:tc>
        <w:tc>
          <w:tcPr>
            <w:tcW w:w="2596" w:type="dxa"/>
          </w:tcPr>
          <w:p w:rsidR="009842D6" w:rsidRPr="00222192" w:rsidRDefault="009842D6" w:rsidP="00800771">
            <w:pPr>
              <w:rPr>
                <w:sz w:val="24"/>
              </w:rPr>
            </w:pPr>
            <w:r w:rsidRPr="00222192">
              <w:rPr>
                <w:sz w:val="24"/>
              </w:rPr>
              <w:t>Prowadzący fakultety</w:t>
            </w:r>
          </w:p>
        </w:tc>
        <w:tc>
          <w:tcPr>
            <w:tcW w:w="954" w:type="dxa"/>
          </w:tcPr>
          <w:p w:rsidR="009842D6" w:rsidRPr="00222192" w:rsidRDefault="0022219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842D6" w:rsidRPr="00222192">
              <w:rPr>
                <w:sz w:val="24"/>
              </w:rPr>
              <w:t xml:space="preserve"> g.</w:t>
            </w:r>
          </w:p>
        </w:tc>
        <w:tc>
          <w:tcPr>
            <w:tcW w:w="925" w:type="dxa"/>
          </w:tcPr>
          <w:p w:rsidR="009842D6" w:rsidRPr="00222192" w:rsidRDefault="009842D6" w:rsidP="0080077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</w:tcPr>
          <w:p w:rsidR="009842D6" w:rsidRPr="00222192" w:rsidRDefault="009842D6" w:rsidP="00800771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9842D6" w:rsidRPr="00222192" w:rsidRDefault="009842D6" w:rsidP="00800771">
            <w:pPr>
              <w:rPr>
                <w:sz w:val="24"/>
              </w:rPr>
            </w:pPr>
            <w:r w:rsidRPr="00222192">
              <w:rPr>
                <w:sz w:val="24"/>
              </w:rPr>
              <w:t>Zaliczenie bez oc.</w:t>
            </w:r>
          </w:p>
          <w:p w:rsidR="00A13335" w:rsidRDefault="00A13335" w:rsidP="00800771">
            <w:pPr>
              <w:rPr>
                <w:sz w:val="24"/>
              </w:rPr>
            </w:pPr>
          </w:p>
          <w:p w:rsidR="009842D6" w:rsidRPr="00222192" w:rsidRDefault="00222192" w:rsidP="0080077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9842D6" w:rsidRPr="00222192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</w:p>
        </w:tc>
      </w:tr>
      <w:tr w:rsidR="007914AB" w:rsidTr="008D21F8">
        <w:trPr>
          <w:cantSplit/>
          <w:trHeight w:val="551"/>
        </w:trPr>
        <w:tc>
          <w:tcPr>
            <w:tcW w:w="658" w:type="dxa"/>
          </w:tcPr>
          <w:p w:rsidR="007914AB" w:rsidRPr="00D17A84" w:rsidRDefault="00B24637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1</w:t>
            </w:r>
            <w:r w:rsidR="0008090E" w:rsidRPr="00D17A84">
              <w:rPr>
                <w:sz w:val="24"/>
              </w:rPr>
              <w:t>2</w:t>
            </w:r>
            <w:r w:rsidRPr="00D17A84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7914AB" w:rsidRPr="00D17A84" w:rsidRDefault="00D17A84">
            <w:pPr>
              <w:rPr>
                <w:sz w:val="24"/>
              </w:rPr>
            </w:pPr>
            <w:r w:rsidRPr="00D17A84">
              <w:rPr>
                <w:sz w:val="24"/>
              </w:rPr>
              <w:t>Patofizjologia</w:t>
            </w:r>
          </w:p>
        </w:tc>
        <w:tc>
          <w:tcPr>
            <w:tcW w:w="2596" w:type="dxa"/>
          </w:tcPr>
          <w:p w:rsidR="00D17A84" w:rsidRPr="008E1586" w:rsidRDefault="00D17A84" w:rsidP="00D17A84">
            <w:pPr>
              <w:rPr>
                <w:sz w:val="24"/>
              </w:rPr>
            </w:pPr>
            <w:r w:rsidRPr="008E1586">
              <w:rPr>
                <w:sz w:val="24"/>
              </w:rPr>
              <w:t>Prof. dr hab.</w:t>
            </w:r>
          </w:p>
          <w:p w:rsidR="00C90481" w:rsidRPr="00D17A84" w:rsidRDefault="00D17A84" w:rsidP="00D17A84">
            <w:pPr>
              <w:rPr>
                <w:sz w:val="24"/>
              </w:rPr>
            </w:pPr>
            <w:r>
              <w:rPr>
                <w:sz w:val="24"/>
              </w:rPr>
              <w:t>Ewa Żekanowska</w:t>
            </w:r>
          </w:p>
        </w:tc>
        <w:tc>
          <w:tcPr>
            <w:tcW w:w="954" w:type="dxa"/>
          </w:tcPr>
          <w:p w:rsidR="007914AB" w:rsidRPr="00D17A84" w:rsidRDefault="00B24637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7914AB" w:rsidRPr="00D17A84" w:rsidRDefault="00B24637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w.20</w:t>
            </w:r>
          </w:p>
          <w:p w:rsidR="00B24637" w:rsidRPr="00D17A84" w:rsidRDefault="00B24637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ćw.</w:t>
            </w:r>
            <w:r w:rsidR="00D17A84">
              <w:rPr>
                <w:sz w:val="24"/>
              </w:rPr>
              <w:t>1</w:t>
            </w:r>
            <w:r w:rsidRPr="00D17A84">
              <w:rPr>
                <w:sz w:val="24"/>
              </w:rPr>
              <w:t>5</w:t>
            </w:r>
          </w:p>
        </w:tc>
        <w:tc>
          <w:tcPr>
            <w:tcW w:w="1233" w:type="dxa"/>
          </w:tcPr>
          <w:p w:rsidR="007914AB" w:rsidRPr="00D17A84" w:rsidRDefault="00C9048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4637" w:rsidRPr="00D17A84" w:rsidRDefault="00D17A84" w:rsidP="00B24637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7914AB" w:rsidRPr="00D17A84" w:rsidRDefault="00B24637" w:rsidP="00B24637">
            <w:pPr>
              <w:rPr>
                <w:sz w:val="24"/>
              </w:rPr>
            </w:pPr>
            <w:r w:rsidRPr="00D17A84"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</w:trPr>
        <w:tc>
          <w:tcPr>
            <w:tcW w:w="658" w:type="dxa"/>
          </w:tcPr>
          <w:p w:rsidR="00B2119C" w:rsidRP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B2119C" w:rsidRPr="00D17A84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D17A84" w:rsidRDefault="00D17A84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Patomorfologia </w:t>
            </w:r>
          </w:p>
          <w:p w:rsidR="00B2119C" w:rsidRPr="00D17A84" w:rsidRDefault="00D17A84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elementami patologii jamy ustnej</w:t>
            </w:r>
          </w:p>
        </w:tc>
        <w:tc>
          <w:tcPr>
            <w:tcW w:w="2596" w:type="dxa"/>
          </w:tcPr>
          <w:p w:rsidR="00B2119C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D17A84" w:rsidRPr="00D17A84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>Dariusz Grzanka</w:t>
            </w:r>
          </w:p>
        </w:tc>
        <w:tc>
          <w:tcPr>
            <w:tcW w:w="954" w:type="dxa"/>
          </w:tcPr>
          <w:p w:rsidR="00B2119C" w:rsidRPr="00D17A84" w:rsidRDefault="00B2119C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119C" w:rsidRPr="00D17A84" w:rsidRDefault="00B2119C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w.20</w:t>
            </w:r>
          </w:p>
          <w:p w:rsidR="00B2119C" w:rsidRPr="00D17A84" w:rsidRDefault="00B2119C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119C" w:rsidRPr="00D17A84" w:rsidRDefault="00B2119C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B2119C" w:rsidRPr="00D17A84" w:rsidRDefault="00B2119C" w:rsidP="00800771">
            <w:pPr>
              <w:rPr>
                <w:sz w:val="24"/>
              </w:rPr>
            </w:pPr>
            <w:r w:rsidRPr="00D17A84">
              <w:rPr>
                <w:sz w:val="24"/>
              </w:rPr>
              <w:t>Egzamin</w:t>
            </w:r>
          </w:p>
          <w:p w:rsidR="00B2119C" w:rsidRPr="00D17A84" w:rsidRDefault="00B2119C" w:rsidP="00800771">
            <w:pPr>
              <w:rPr>
                <w:sz w:val="24"/>
              </w:rPr>
            </w:pPr>
            <w:r w:rsidRPr="00D17A84"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  <w:trHeight w:val="551"/>
        </w:trPr>
        <w:tc>
          <w:tcPr>
            <w:tcW w:w="658" w:type="dxa"/>
          </w:tcPr>
          <w:p w:rsidR="00B2119C" w:rsidRP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2119C" w:rsidRPr="00D17A84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B2119C" w:rsidRPr="00D17A84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>Farmakologia ogólna</w:t>
            </w:r>
          </w:p>
        </w:tc>
        <w:tc>
          <w:tcPr>
            <w:tcW w:w="2596" w:type="dxa"/>
          </w:tcPr>
          <w:p w:rsidR="00D17A84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B2119C" w:rsidRPr="00D17A84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954" w:type="dxa"/>
          </w:tcPr>
          <w:p w:rsidR="00B2119C" w:rsidRPr="00D17A84" w:rsidRDefault="00B2119C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B2119C" w:rsidRPr="00D17A84" w:rsidRDefault="00B2119C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ćw.</w:t>
            </w:r>
            <w:r w:rsidR="00D17A84">
              <w:rPr>
                <w:sz w:val="24"/>
              </w:rPr>
              <w:t>20</w:t>
            </w:r>
          </w:p>
        </w:tc>
        <w:tc>
          <w:tcPr>
            <w:tcW w:w="1233" w:type="dxa"/>
          </w:tcPr>
          <w:p w:rsidR="00B2119C" w:rsidRP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119C" w:rsidRPr="00D17A84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B2119C" w:rsidRPr="00D17A84" w:rsidRDefault="00B2119C" w:rsidP="00800771">
            <w:pPr>
              <w:rPr>
                <w:sz w:val="24"/>
              </w:rPr>
            </w:pPr>
            <w:r w:rsidRPr="00D17A84">
              <w:rPr>
                <w:sz w:val="24"/>
              </w:rPr>
              <w:t>0/</w:t>
            </w:r>
            <w:r w:rsidR="00D17A84">
              <w:rPr>
                <w:sz w:val="24"/>
              </w:rPr>
              <w:t>2</w:t>
            </w:r>
            <w:r w:rsidRPr="00D17A84">
              <w:rPr>
                <w:sz w:val="24"/>
              </w:rPr>
              <w:t>,5</w:t>
            </w:r>
          </w:p>
        </w:tc>
      </w:tr>
      <w:tr w:rsidR="00D17A84" w:rsidTr="008D21F8">
        <w:trPr>
          <w:cantSplit/>
          <w:trHeight w:val="551"/>
        </w:trPr>
        <w:tc>
          <w:tcPr>
            <w:tcW w:w="658" w:type="dxa"/>
          </w:tcPr>
          <w:p w:rsidR="00D17A84" w:rsidRPr="00D17A84" w:rsidRDefault="00D17A84" w:rsidP="00D17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D17A84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D17A84" w:rsidRPr="00D17A84" w:rsidRDefault="00D17A84" w:rsidP="00D17A84">
            <w:pPr>
              <w:rPr>
                <w:sz w:val="24"/>
              </w:rPr>
            </w:pPr>
            <w:r>
              <w:rPr>
                <w:sz w:val="24"/>
              </w:rPr>
              <w:t>Farmakologia kliniczna</w:t>
            </w:r>
          </w:p>
        </w:tc>
        <w:tc>
          <w:tcPr>
            <w:tcW w:w="2596" w:type="dxa"/>
          </w:tcPr>
          <w:p w:rsidR="00D17A84" w:rsidRDefault="00D17A84" w:rsidP="00D17A84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D17A84" w:rsidRPr="00D17A84" w:rsidRDefault="00D17A84" w:rsidP="00D17A84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954" w:type="dxa"/>
          </w:tcPr>
          <w:p w:rsidR="00D17A84" w:rsidRPr="00D17A84" w:rsidRDefault="00D17A84" w:rsidP="00D17A84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D17A84" w:rsidRDefault="00D17A84" w:rsidP="00D17A84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w.1</w:t>
            </w:r>
            <w:r>
              <w:rPr>
                <w:sz w:val="24"/>
              </w:rPr>
              <w:t>0</w:t>
            </w:r>
          </w:p>
          <w:p w:rsidR="00D17A84" w:rsidRDefault="00D17A84" w:rsidP="00D17A84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sem.10</w:t>
            </w:r>
          </w:p>
          <w:p w:rsidR="00D17A84" w:rsidRPr="00D17A84" w:rsidRDefault="00D17A84" w:rsidP="00D17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</w:t>
            </w:r>
          </w:p>
        </w:tc>
        <w:tc>
          <w:tcPr>
            <w:tcW w:w="1233" w:type="dxa"/>
          </w:tcPr>
          <w:p w:rsidR="00D17A84" w:rsidRPr="00D17A84" w:rsidRDefault="00D17A84" w:rsidP="00D17A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D17A84" w:rsidRPr="00D17A84" w:rsidRDefault="00D17A84" w:rsidP="00D17A84">
            <w:pPr>
              <w:rPr>
                <w:sz w:val="24"/>
              </w:rPr>
            </w:pPr>
            <w:r w:rsidRPr="00D17A84">
              <w:rPr>
                <w:sz w:val="24"/>
              </w:rPr>
              <w:t xml:space="preserve">Zaliczenie </w:t>
            </w:r>
            <w:r>
              <w:rPr>
                <w:sz w:val="24"/>
              </w:rPr>
              <w:t>bez</w:t>
            </w:r>
            <w:r w:rsidRPr="00D17A84">
              <w:rPr>
                <w:sz w:val="24"/>
              </w:rPr>
              <w:t xml:space="preserve"> oc.</w:t>
            </w:r>
          </w:p>
          <w:p w:rsidR="00D17A84" w:rsidRPr="00D17A84" w:rsidRDefault="00D17A84" w:rsidP="00D17A84">
            <w:pPr>
              <w:rPr>
                <w:sz w:val="24"/>
              </w:rPr>
            </w:pPr>
            <w:r w:rsidRPr="00D17A84">
              <w:rPr>
                <w:sz w:val="24"/>
              </w:rPr>
              <w:t>0/</w:t>
            </w:r>
            <w:r>
              <w:rPr>
                <w:sz w:val="24"/>
              </w:rPr>
              <w:t>1,5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P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F3662" w:rsidRPr="00D17A84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5F3662" w:rsidRPr="00D17A84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>Propedeutyka chorób wewnętrznych</w:t>
            </w:r>
          </w:p>
        </w:tc>
        <w:tc>
          <w:tcPr>
            <w:tcW w:w="2596" w:type="dxa"/>
          </w:tcPr>
          <w:p w:rsidR="00C90481" w:rsidRDefault="005E453B" w:rsidP="00D17A84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5E453B" w:rsidRPr="00D17A84" w:rsidRDefault="005E453B" w:rsidP="00D17A84">
            <w:pPr>
              <w:rPr>
                <w:sz w:val="24"/>
              </w:rPr>
            </w:pPr>
            <w:r>
              <w:rPr>
                <w:sz w:val="24"/>
              </w:rPr>
              <w:t>Zofia Grąbczewska</w:t>
            </w:r>
          </w:p>
        </w:tc>
        <w:tc>
          <w:tcPr>
            <w:tcW w:w="954" w:type="dxa"/>
          </w:tcPr>
          <w:p w:rsidR="005F3662" w:rsidRPr="00D17A84" w:rsidRDefault="005F3662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Pr="00D17A84" w:rsidRDefault="005F3662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w.2</w:t>
            </w:r>
            <w:r w:rsidR="00D17A84">
              <w:rPr>
                <w:sz w:val="24"/>
              </w:rPr>
              <w:t>5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sem.</w:t>
            </w:r>
            <w:r w:rsidR="00D17A84">
              <w:rPr>
                <w:sz w:val="24"/>
              </w:rPr>
              <w:t>2</w:t>
            </w:r>
            <w:r w:rsidRPr="00D17A84">
              <w:rPr>
                <w:sz w:val="24"/>
              </w:rPr>
              <w:t>0</w:t>
            </w:r>
          </w:p>
          <w:p w:rsidR="00D17A84" w:rsidRP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1233" w:type="dxa"/>
          </w:tcPr>
          <w:p w:rsidR="005F3662" w:rsidRP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Pr="00D17A84" w:rsidRDefault="005F3662" w:rsidP="00800771">
            <w:pPr>
              <w:rPr>
                <w:sz w:val="24"/>
              </w:rPr>
            </w:pPr>
            <w:r w:rsidRPr="00D17A84">
              <w:rPr>
                <w:sz w:val="24"/>
              </w:rPr>
              <w:t>Zaliczenie na oc.</w:t>
            </w:r>
          </w:p>
          <w:p w:rsidR="005F3662" w:rsidRPr="00D17A84" w:rsidRDefault="005F3662" w:rsidP="00800771">
            <w:pPr>
              <w:rPr>
                <w:sz w:val="24"/>
              </w:rPr>
            </w:pPr>
            <w:r w:rsidRPr="00D17A84">
              <w:rPr>
                <w:sz w:val="24"/>
              </w:rPr>
              <w:t>0/</w:t>
            </w:r>
            <w:r w:rsidR="00D17A84">
              <w:rPr>
                <w:sz w:val="24"/>
              </w:rPr>
              <w:t>3,5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Pr="00D17A84" w:rsidRDefault="00D17A84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  <w:r w:rsidR="005F3662" w:rsidRPr="00D17A84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5F3662" w:rsidRPr="00D17A84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>Podstawy medycyny ratunkowej</w:t>
            </w:r>
          </w:p>
        </w:tc>
        <w:tc>
          <w:tcPr>
            <w:tcW w:w="2596" w:type="dxa"/>
          </w:tcPr>
          <w:p w:rsidR="00C90481" w:rsidRDefault="00D17A84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D17A84" w:rsidRPr="00D17A84" w:rsidRDefault="00DD1CE3" w:rsidP="00800771">
            <w:pPr>
              <w:rPr>
                <w:sz w:val="24"/>
              </w:rPr>
            </w:pPr>
            <w:r>
              <w:rPr>
                <w:sz w:val="24"/>
              </w:rPr>
              <w:t>Jakub Nożewski</w:t>
            </w:r>
          </w:p>
        </w:tc>
        <w:tc>
          <w:tcPr>
            <w:tcW w:w="954" w:type="dxa"/>
          </w:tcPr>
          <w:p w:rsidR="005F3662" w:rsidRPr="00D17A84" w:rsidRDefault="005F3662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Pr="00D17A84" w:rsidRDefault="005F3662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w.</w:t>
            </w:r>
            <w:r w:rsidR="00DD1CE3">
              <w:rPr>
                <w:sz w:val="24"/>
              </w:rPr>
              <w:t>20</w:t>
            </w:r>
          </w:p>
          <w:p w:rsidR="005F3662" w:rsidRPr="00D17A84" w:rsidRDefault="005F3662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F3662" w:rsidRPr="00D17A84" w:rsidRDefault="005F3662" w:rsidP="00800771">
            <w:pPr>
              <w:jc w:val="center"/>
              <w:rPr>
                <w:sz w:val="24"/>
              </w:rPr>
            </w:pPr>
            <w:r w:rsidRPr="00D17A84"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Pr="00D17A84" w:rsidRDefault="005F3662" w:rsidP="00800771">
            <w:pPr>
              <w:rPr>
                <w:sz w:val="24"/>
              </w:rPr>
            </w:pPr>
            <w:r w:rsidRPr="00D17A84">
              <w:rPr>
                <w:sz w:val="24"/>
              </w:rPr>
              <w:t xml:space="preserve">Zaliczenie </w:t>
            </w:r>
            <w:r w:rsidR="00DD1CE3">
              <w:rPr>
                <w:sz w:val="24"/>
              </w:rPr>
              <w:t>na</w:t>
            </w:r>
            <w:r w:rsidRPr="00D17A84">
              <w:rPr>
                <w:sz w:val="24"/>
              </w:rPr>
              <w:t xml:space="preserve"> oc.</w:t>
            </w:r>
          </w:p>
          <w:p w:rsidR="005F3662" w:rsidRPr="00D17A84" w:rsidRDefault="00DD1CE3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14841" w:rsidTr="00800771">
        <w:trPr>
          <w:cantSplit/>
          <w:trHeight w:val="551"/>
        </w:trPr>
        <w:tc>
          <w:tcPr>
            <w:tcW w:w="658" w:type="dxa"/>
          </w:tcPr>
          <w:p w:rsidR="00514841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45" w:type="dxa"/>
          </w:tcPr>
          <w:p w:rsidR="00514841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Radiologia                        w stomatologii cz.1/3</w:t>
            </w:r>
          </w:p>
        </w:tc>
        <w:tc>
          <w:tcPr>
            <w:tcW w:w="2596" w:type="dxa"/>
          </w:tcPr>
          <w:p w:rsidR="00514841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514841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Wojciech Kazimierczak</w:t>
            </w:r>
          </w:p>
        </w:tc>
        <w:tc>
          <w:tcPr>
            <w:tcW w:w="954" w:type="dxa"/>
          </w:tcPr>
          <w:p w:rsidR="00514841" w:rsidRPr="00D17A84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14841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514841" w:rsidRPr="00514841" w:rsidRDefault="00514841" w:rsidP="00800771">
            <w:pPr>
              <w:jc w:val="center"/>
              <w:rPr>
                <w:sz w:val="18"/>
              </w:rPr>
            </w:pPr>
            <w:r w:rsidRPr="00514841">
              <w:rPr>
                <w:sz w:val="18"/>
              </w:rPr>
              <w:t>(e-learning)</w:t>
            </w:r>
          </w:p>
          <w:p w:rsidR="00514841" w:rsidRPr="00D17A84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ćw.25</w:t>
            </w:r>
          </w:p>
        </w:tc>
        <w:tc>
          <w:tcPr>
            <w:tcW w:w="1233" w:type="dxa"/>
          </w:tcPr>
          <w:p w:rsidR="00514841" w:rsidRPr="00D17A84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14841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14841" w:rsidRPr="00D17A84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14841" w:rsidTr="00800771">
        <w:trPr>
          <w:cantSplit/>
          <w:trHeight w:val="551"/>
        </w:trPr>
        <w:tc>
          <w:tcPr>
            <w:tcW w:w="658" w:type="dxa"/>
          </w:tcPr>
          <w:p w:rsidR="00514841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45" w:type="dxa"/>
          </w:tcPr>
          <w:p w:rsidR="00514841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Podstawy rehabilitacji</w:t>
            </w:r>
          </w:p>
        </w:tc>
        <w:tc>
          <w:tcPr>
            <w:tcW w:w="2596" w:type="dxa"/>
          </w:tcPr>
          <w:p w:rsidR="00514841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514841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  <w:r w:rsidRPr="00514841">
              <w:rPr>
                <w:sz w:val="24"/>
              </w:rPr>
              <w:t xml:space="preserve"> Magdalena Mackiewicz – Milewska</w:t>
            </w:r>
          </w:p>
        </w:tc>
        <w:tc>
          <w:tcPr>
            <w:tcW w:w="954" w:type="dxa"/>
          </w:tcPr>
          <w:p w:rsidR="00514841" w:rsidRPr="00D17A84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14841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514841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sem.4</w:t>
            </w:r>
          </w:p>
          <w:p w:rsidR="00514841" w:rsidRPr="00D17A84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1233" w:type="dxa"/>
          </w:tcPr>
          <w:p w:rsidR="00514841" w:rsidRPr="00D17A84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14841" w:rsidRPr="00D17A84" w:rsidRDefault="00514841" w:rsidP="00514841">
            <w:pPr>
              <w:rPr>
                <w:sz w:val="24"/>
              </w:rPr>
            </w:pPr>
            <w:r w:rsidRPr="00D17A84">
              <w:rPr>
                <w:sz w:val="24"/>
              </w:rPr>
              <w:t xml:space="preserve">Zaliczenie </w:t>
            </w:r>
            <w:r>
              <w:rPr>
                <w:sz w:val="24"/>
              </w:rPr>
              <w:t>na</w:t>
            </w:r>
            <w:r w:rsidRPr="00D17A84">
              <w:rPr>
                <w:sz w:val="24"/>
              </w:rPr>
              <w:t xml:space="preserve"> oc.</w:t>
            </w:r>
          </w:p>
          <w:p w:rsidR="00514841" w:rsidRPr="00D17A84" w:rsidRDefault="00514841" w:rsidP="00514841">
            <w:pPr>
              <w:rPr>
                <w:sz w:val="24"/>
              </w:rPr>
            </w:pPr>
            <w:r>
              <w:rPr>
                <w:sz w:val="24"/>
              </w:rPr>
              <w:t>0/1,5</w:t>
            </w:r>
          </w:p>
        </w:tc>
      </w:tr>
      <w:tr w:rsidR="00514841" w:rsidTr="00800771">
        <w:trPr>
          <w:cantSplit/>
          <w:trHeight w:val="551"/>
        </w:trPr>
        <w:tc>
          <w:tcPr>
            <w:tcW w:w="658" w:type="dxa"/>
          </w:tcPr>
          <w:p w:rsidR="00514841" w:rsidRDefault="0051484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45" w:type="dxa"/>
          </w:tcPr>
          <w:p w:rsidR="00514841" w:rsidRDefault="00514841" w:rsidP="00800771">
            <w:pPr>
              <w:rPr>
                <w:sz w:val="24"/>
              </w:rPr>
            </w:pPr>
            <w:r>
              <w:rPr>
                <w:sz w:val="24"/>
              </w:rPr>
              <w:t>Diagnostyka laboratoryjna</w:t>
            </w:r>
          </w:p>
        </w:tc>
        <w:tc>
          <w:tcPr>
            <w:tcW w:w="2596" w:type="dxa"/>
          </w:tcPr>
          <w:p w:rsidR="000148EA" w:rsidRDefault="000148EA" w:rsidP="0001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514841" w:rsidRDefault="000148EA" w:rsidP="000148EA">
            <w:pPr>
              <w:rPr>
                <w:sz w:val="24"/>
              </w:rPr>
            </w:pPr>
            <w:r>
              <w:rPr>
                <w:sz w:val="24"/>
                <w:szCs w:val="24"/>
              </w:rPr>
              <w:t>Magdalena Krintus</w:t>
            </w:r>
          </w:p>
        </w:tc>
        <w:tc>
          <w:tcPr>
            <w:tcW w:w="954" w:type="dxa"/>
          </w:tcPr>
          <w:p w:rsidR="00514841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14841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0148EA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0148EA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</w:t>
            </w:r>
          </w:p>
        </w:tc>
        <w:tc>
          <w:tcPr>
            <w:tcW w:w="1233" w:type="dxa"/>
          </w:tcPr>
          <w:p w:rsidR="00514841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14841" w:rsidRPr="00D17A84" w:rsidRDefault="00514841" w:rsidP="00514841">
            <w:pPr>
              <w:rPr>
                <w:sz w:val="24"/>
              </w:rPr>
            </w:pPr>
            <w:r w:rsidRPr="00D17A84">
              <w:rPr>
                <w:sz w:val="24"/>
              </w:rPr>
              <w:t xml:space="preserve">Zaliczenie </w:t>
            </w:r>
            <w:r>
              <w:rPr>
                <w:sz w:val="24"/>
              </w:rPr>
              <w:t>na</w:t>
            </w:r>
            <w:r w:rsidRPr="00D17A84">
              <w:rPr>
                <w:sz w:val="24"/>
              </w:rPr>
              <w:t xml:space="preserve"> oc.</w:t>
            </w:r>
          </w:p>
          <w:p w:rsidR="00514841" w:rsidRPr="00D17A84" w:rsidRDefault="00514841" w:rsidP="00514841">
            <w:pPr>
              <w:rPr>
                <w:sz w:val="24"/>
              </w:rPr>
            </w:pPr>
            <w:r>
              <w:rPr>
                <w:sz w:val="24"/>
              </w:rPr>
              <w:t>0/1,5</w:t>
            </w:r>
          </w:p>
        </w:tc>
      </w:tr>
      <w:tr w:rsidR="00514841" w:rsidTr="00800771">
        <w:trPr>
          <w:cantSplit/>
          <w:trHeight w:val="551"/>
        </w:trPr>
        <w:tc>
          <w:tcPr>
            <w:tcW w:w="658" w:type="dxa"/>
          </w:tcPr>
          <w:p w:rsidR="00514841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45" w:type="dxa"/>
          </w:tcPr>
          <w:p w:rsidR="00514841" w:rsidRDefault="000148EA" w:rsidP="00800771">
            <w:pPr>
              <w:rPr>
                <w:sz w:val="24"/>
              </w:rPr>
            </w:pPr>
            <w:r>
              <w:rPr>
                <w:sz w:val="24"/>
              </w:rPr>
              <w:t>Podstawy chirurgii ogólnej</w:t>
            </w:r>
          </w:p>
        </w:tc>
        <w:tc>
          <w:tcPr>
            <w:tcW w:w="2596" w:type="dxa"/>
          </w:tcPr>
          <w:p w:rsidR="000148EA" w:rsidRDefault="000148EA" w:rsidP="000148EA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>
              <w:rPr>
                <w:sz w:val="24"/>
                <w:lang w:val="de-DE"/>
              </w:rPr>
              <w:t>hab.</w:t>
            </w:r>
            <w:r>
              <w:rPr>
                <w:sz w:val="24"/>
              </w:rPr>
              <w:t>, prof. UMK</w:t>
            </w:r>
          </w:p>
          <w:p w:rsidR="00514841" w:rsidRDefault="000148EA" w:rsidP="000148EA">
            <w:pPr>
              <w:rPr>
                <w:sz w:val="24"/>
              </w:rPr>
            </w:pPr>
            <w:r>
              <w:rPr>
                <w:sz w:val="24"/>
              </w:rPr>
              <w:t>Wojciech Szczęsny</w:t>
            </w:r>
          </w:p>
        </w:tc>
        <w:tc>
          <w:tcPr>
            <w:tcW w:w="954" w:type="dxa"/>
          </w:tcPr>
          <w:p w:rsidR="00514841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0148EA" w:rsidRDefault="000148EA" w:rsidP="00014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0148EA" w:rsidRPr="00514841" w:rsidRDefault="000148EA" w:rsidP="000148EA">
            <w:pPr>
              <w:jc w:val="center"/>
              <w:rPr>
                <w:sz w:val="18"/>
              </w:rPr>
            </w:pPr>
            <w:r w:rsidRPr="00514841">
              <w:rPr>
                <w:sz w:val="18"/>
              </w:rPr>
              <w:t>(e-learning)</w:t>
            </w:r>
          </w:p>
          <w:p w:rsidR="000148EA" w:rsidRDefault="000148EA" w:rsidP="00014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sem.20</w:t>
            </w:r>
          </w:p>
          <w:p w:rsidR="00514841" w:rsidRPr="00D17A84" w:rsidRDefault="000148EA" w:rsidP="00014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14841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14841" w:rsidRDefault="000148EA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0148EA" w:rsidRPr="00D17A84" w:rsidRDefault="000148EA" w:rsidP="00800771">
            <w:pPr>
              <w:rPr>
                <w:sz w:val="24"/>
              </w:rPr>
            </w:pPr>
            <w:r>
              <w:rPr>
                <w:sz w:val="24"/>
              </w:rPr>
              <w:t>0/3,5</w:t>
            </w:r>
          </w:p>
        </w:tc>
      </w:tr>
      <w:tr w:rsidR="00514841" w:rsidTr="00800771">
        <w:trPr>
          <w:cantSplit/>
          <w:trHeight w:val="551"/>
        </w:trPr>
        <w:tc>
          <w:tcPr>
            <w:tcW w:w="658" w:type="dxa"/>
          </w:tcPr>
          <w:p w:rsidR="00514841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45" w:type="dxa"/>
          </w:tcPr>
          <w:p w:rsidR="00514841" w:rsidRDefault="000148EA" w:rsidP="00800771">
            <w:pPr>
              <w:rPr>
                <w:sz w:val="24"/>
              </w:rPr>
            </w:pPr>
            <w:r>
              <w:rPr>
                <w:sz w:val="24"/>
              </w:rPr>
              <w:t>Medycyna sądowa</w:t>
            </w:r>
          </w:p>
        </w:tc>
        <w:tc>
          <w:tcPr>
            <w:tcW w:w="2596" w:type="dxa"/>
          </w:tcPr>
          <w:p w:rsidR="000148EA" w:rsidRPr="000148EA" w:rsidRDefault="000148EA" w:rsidP="000148EA">
            <w:pPr>
              <w:rPr>
                <w:sz w:val="24"/>
              </w:rPr>
            </w:pPr>
            <w:r w:rsidRPr="000148EA">
              <w:rPr>
                <w:sz w:val="24"/>
              </w:rPr>
              <w:t>Dr</w:t>
            </w:r>
          </w:p>
          <w:p w:rsidR="00514841" w:rsidRDefault="000148EA" w:rsidP="000148EA">
            <w:pPr>
              <w:rPr>
                <w:sz w:val="24"/>
              </w:rPr>
            </w:pPr>
            <w:r w:rsidRPr="000148EA">
              <w:rPr>
                <w:sz w:val="24"/>
              </w:rPr>
              <w:t>Elżbieta Bloch-Bogusławska</w:t>
            </w:r>
          </w:p>
        </w:tc>
        <w:tc>
          <w:tcPr>
            <w:tcW w:w="954" w:type="dxa"/>
          </w:tcPr>
          <w:p w:rsidR="00514841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14841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0148EA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0148EA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</w:t>
            </w:r>
          </w:p>
        </w:tc>
        <w:tc>
          <w:tcPr>
            <w:tcW w:w="1233" w:type="dxa"/>
          </w:tcPr>
          <w:p w:rsidR="00514841" w:rsidRPr="00D17A84" w:rsidRDefault="000148EA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0148EA" w:rsidRPr="00D17A84" w:rsidRDefault="000148EA" w:rsidP="000148EA">
            <w:pPr>
              <w:rPr>
                <w:sz w:val="24"/>
              </w:rPr>
            </w:pPr>
            <w:r w:rsidRPr="00D17A84">
              <w:rPr>
                <w:sz w:val="24"/>
              </w:rPr>
              <w:t xml:space="preserve">Zaliczenie </w:t>
            </w:r>
            <w:r>
              <w:rPr>
                <w:sz w:val="24"/>
              </w:rPr>
              <w:t>na</w:t>
            </w:r>
            <w:r w:rsidRPr="00D17A84">
              <w:rPr>
                <w:sz w:val="24"/>
              </w:rPr>
              <w:t xml:space="preserve"> oc.</w:t>
            </w:r>
          </w:p>
          <w:p w:rsidR="00514841" w:rsidRPr="00D17A84" w:rsidRDefault="000148EA" w:rsidP="000148EA">
            <w:pPr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</w:tr>
      <w:tr w:rsidR="00C10563" w:rsidTr="00800771">
        <w:trPr>
          <w:cantSplit/>
          <w:trHeight w:val="551"/>
        </w:trPr>
        <w:tc>
          <w:tcPr>
            <w:tcW w:w="658" w:type="dxa"/>
          </w:tcPr>
          <w:p w:rsidR="00C10563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45" w:type="dxa"/>
          </w:tcPr>
          <w:p w:rsidR="00C10563" w:rsidRDefault="00C10563" w:rsidP="00C10563">
            <w:pPr>
              <w:rPr>
                <w:sz w:val="24"/>
              </w:rPr>
            </w:pPr>
            <w:r>
              <w:rPr>
                <w:sz w:val="24"/>
              </w:rPr>
              <w:t xml:space="preserve">Stomatologia zachowawcza </w:t>
            </w:r>
          </w:p>
          <w:p w:rsidR="00C10563" w:rsidRDefault="00C10563" w:rsidP="00C10563">
            <w:pPr>
              <w:rPr>
                <w:sz w:val="24"/>
              </w:rPr>
            </w:pPr>
            <w:r>
              <w:rPr>
                <w:sz w:val="24"/>
              </w:rPr>
              <w:t>i endodoncja przedkliniczna</w:t>
            </w:r>
          </w:p>
        </w:tc>
        <w:tc>
          <w:tcPr>
            <w:tcW w:w="2596" w:type="dxa"/>
          </w:tcPr>
          <w:p w:rsidR="005E453B" w:rsidRDefault="005E453B" w:rsidP="005E453B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C10563" w:rsidRDefault="005E453B" w:rsidP="005E453B">
            <w:pPr>
              <w:rPr>
                <w:sz w:val="24"/>
              </w:rPr>
            </w:pPr>
            <w:r>
              <w:rPr>
                <w:sz w:val="24"/>
              </w:rPr>
              <w:t>Aleksandra Perczak</w:t>
            </w:r>
          </w:p>
        </w:tc>
        <w:tc>
          <w:tcPr>
            <w:tcW w:w="954" w:type="dxa"/>
          </w:tcPr>
          <w:p w:rsidR="00C10563" w:rsidRPr="00D17A84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C10563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C10563" w:rsidRPr="00514841" w:rsidRDefault="00C10563" w:rsidP="00C10563">
            <w:pPr>
              <w:jc w:val="center"/>
              <w:rPr>
                <w:sz w:val="18"/>
              </w:rPr>
            </w:pPr>
            <w:r w:rsidRPr="00514841">
              <w:rPr>
                <w:sz w:val="18"/>
              </w:rPr>
              <w:t>(e-learning)</w:t>
            </w:r>
          </w:p>
          <w:p w:rsidR="00C10563" w:rsidRPr="00D17A84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1233" w:type="dxa"/>
          </w:tcPr>
          <w:p w:rsidR="00C10563" w:rsidRPr="00D17A84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C10563" w:rsidRPr="00D17A84" w:rsidRDefault="00C10563" w:rsidP="00C10563">
            <w:pPr>
              <w:rPr>
                <w:sz w:val="24"/>
              </w:rPr>
            </w:pPr>
            <w:r w:rsidRPr="00D17A84">
              <w:rPr>
                <w:sz w:val="24"/>
              </w:rPr>
              <w:t xml:space="preserve">Zaliczenie </w:t>
            </w:r>
            <w:r>
              <w:rPr>
                <w:sz w:val="24"/>
              </w:rPr>
              <w:t>na</w:t>
            </w:r>
            <w:r w:rsidRPr="00D17A84">
              <w:rPr>
                <w:sz w:val="24"/>
              </w:rPr>
              <w:t xml:space="preserve"> oc.</w:t>
            </w:r>
          </w:p>
          <w:p w:rsidR="00C10563" w:rsidRPr="00D17A84" w:rsidRDefault="00C10563" w:rsidP="00C10563">
            <w:pPr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</w:tr>
      <w:tr w:rsidR="00C10563" w:rsidTr="00800771">
        <w:trPr>
          <w:cantSplit/>
          <w:trHeight w:val="551"/>
        </w:trPr>
        <w:tc>
          <w:tcPr>
            <w:tcW w:w="658" w:type="dxa"/>
            <w:vMerge w:val="restart"/>
          </w:tcPr>
          <w:p w:rsidR="00C10563" w:rsidRPr="00A13335" w:rsidRDefault="00C10563" w:rsidP="00C10563">
            <w:pPr>
              <w:jc w:val="center"/>
              <w:rPr>
                <w:sz w:val="24"/>
                <w:lang w:val="en-US"/>
              </w:rPr>
            </w:pPr>
            <w:r w:rsidRPr="00A13335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4</w:t>
            </w:r>
            <w:r w:rsidRPr="00A13335">
              <w:rPr>
                <w:sz w:val="24"/>
                <w:lang w:val="en-US"/>
              </w:rPr>
              <w:t>.</w:t>
            </w:r>
          </w:p>
        </w:tc>
        <w:tc>
          <w:tcPr>
            <w:tcW w:w="2245" w:type="dxa"/>
            <w:vMerge w:val="restart"/>
          </w:tcPr>
          <w:p w:rsidR="00C10563" w:rsidRPr="00A13335" w:rsidRDefault="00C10563" w:rsidP="00C10563">
            <w:pPr>
              <w:rPr>
                <w:sz w:val="24"/>
              </w:rPr>
            </w:pPr>
            <w:r w:rsidRPr="00A13335">
              <w:rPr>
                <w:sz w:val="24"/>
              </w:rPr>
              <w:t>Język obcy</w:t>
            </w:r>
          </w:p>
        </w:tc>
        <w:tc>
          <w:tcPr>
            <w:tcW w:w="2596" w:type="dxa"/>
            <w:vMerge w:val="restart"/>
          </w:tcPr>
          <w:p w:rsidR="00C10563" w:rsidRPr="00A13335" w:rsidRDefault="00C10563" w:rsidP="00C10563">
            <w:pPr>
              <w:rPr>
                <w:sz w:val="24"/>
                <w:szCs w:val="24"/>
              </w:rPr>
            </w:pPr>
            <w:r w:rsidRPr="00A13335">
              <w:rPr>
                <w:sz w:val="24"/>
                <w:szCs w:val="24"/>
              </w:rPr>
              <w:t>Dr</w:t>
            </w:r>
          </w:p>
          <w:p w:rsidR="00C10563" w:rsidRPr="00A13335" w:rsidRDefault="00C10563" w:rsidP="00C10563">
            <w:r w:rsidRPr="00A13335">
              <w:rPr>
                <w:sz w:val="24"/>
              </w:rPr>
              <w:t xml:space="preserve">Monika </w:t>
            </w:r>
            <w:proofErr w:type="spellStart"/>
            <w:r w:rsidRPr="00A13335">
              <w:rPr>
                <w:sz w:val="24"/>
              </w:rPr>
              <w:t>Betyna</w:t>
            </w:r>
            <w:proofErr w:type="spellEnd"/>
            <w:r w:rsidRPr="00A13335">
              <w:rPr>
                <w:sz w:val="24"/>
              </w:rPr>
              <w:t>-Białek</w:t>
            </w:r>
          </w:p>
        </w:tc>
        <w:tc>
          <w:tcPr>
            <w:tcW w:w="954" w:type="dxa"/>
          </w:tcPr>
          <w:p w:rsidR="00C10563" w:rsidRPr="00A13335" w:rsidRDefault="00C10563" w:rsidP="00C10563">
            <w:pPr>
              <w:jc w:val="center"/>
              <w:rPr>
                <w:sz w:val="24"/>
              </w:rPr>
            </w:pPr>
            <w:r w:rsidRPr="00A13335">
              <w:rPr>
                <w:sz w:val="24"/>
              </w:rPr>
              <w:t>ćw.50</w:t>
            </w:r>
          </w:p>
        </w:tc>
        <w:tc>
          <w:tcPr>
            <w:tcW w:w="925" w:type="dxa"/>
          </w:tcPr>
          <w:p w:rsidR="00C10563" w:rsidRPr="00A13335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  <w:vMerge w:val="restart"/>
          </w:tcPr>
          <w:p w:rsidR="00C10563" w:rsidRPr="00A13335" w:rsidRDefault="00C10563" w:rsidP="00C10563">
            <w:pPr>
              <w:jc w:val="center"/>
              <w:rPr>
                <w:sz w:val="24"/>
              </w:rPr>
            </w:pPr>
            <w:r w:rsidRPr="00A13335"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C10563" w:rsidRPr="00A13335" w:rsidRDefault="00C10563" w:rsidP="00C10563">
            <w:pPr>
              <w:rPr>
                <w:sz w:val="24"/>
              </w:rPr>
            </w:pPr>
            <w:r w:rsidRPr="00A13335">
              <w:rPr>
                <w:sz w:val="24"/>
              </w:rPr>
              <w:t>Zaliczenie na oc.</w:t>
            </w:r>
          </w:p>
          <w:p w:rsidR="00C10563" w:rsidRPr="00A13335" w:rsidRDefault="00C10563" w:rsidP="00C1056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A13335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</w:p>
        </w:tc>
      </w:tr>
      <w:tr w:rsidR="00C10563" w:rsidTr="00800771">
        <w:trPr>
          <w:cantSplit/>
          <w:trHeight w:val="551"/>
        </w:trPr>
        <w:tc>
          <w:tcPr>
            <w:tcW w:w="658" w:type="dxa"/>
            <w:vMerge/>
          </w:tcPr>
          <w:p w:rsidR="00C10563" w:rsidRPr="00A13335" w:rsidRDefault="00C10563" w:rsidP="00C1056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45" w:type="dxa"/>
            <w:vMerge/>
          </w:tcPr>
          <w:p w:rsidR="00C10563" w:rsidRPr="00A13335" w:rsidRDefault="00C10563" w:rsidP="00C10563">
            <w:pPr>
              <w:rPr>
                <w:sz w:val="24"/>
              </w:rPr>
            </w:pPr>
          </w:p>
        </w:tc>
        <w:tc>
          <w:tcPr>
            <w:tcW w:w="2596" w:type="dxa"/>
            <w:vMerge/>
          </w:tcPr>
          <w:p w:rsidR="00C10563" w:rsidRPr="00A13335" w:rsidRDefault="00C10563" w:rsidP="00C10563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10563" w:rsidRPr="00A13335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C10563" w:rsidRDefault="00C10563" w:rsidP="00C105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ćw.50</w:t>
            </w:r>
          </w:p>
        </w:tc>
        <w:tc>
          <w:tcPr>
            <w:tcW w:w="1233" w:type="dxa"/>
            <w:vMerge/>
          </w:tcPr>
          <w:p w:rsidR="00C10563" w:rsidRPr="00A13335" w:rsidRDefault="00C10563" w:rsidP="00C10563">
            <w:pPr>
              <w:rPr>
                <w:sz w:val="24"/>
              </w:rPr>
            </w:pPr>
          </w:p>
        </w:tc>
        <w:tc>
          <w:tcPr>
            <w:tcW w:w="1879" w:type="dxa"/>
          </w:tcPr>
          <w:p w:rsidR="00C10563" w:rsidRDefault="00C10563" w:rsidP="00C10563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C10563" w:rsidRPr="00A13335" w:rsidRDefault="00C10563" w:rsidP="00C10563">
            <w:pPr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C10563" w:rsidTr="008D21F8">
        <w:trPr>
          <w:cantSplit/>
          <w:trHeight w:val="566"/>
        </w:trPr>
        <w:tc>
          <w:tcPr>
            <w:tcW w:w="658" w:type="dxa"/>
          </w:tcPr>
          <w:p w:rsidR="00C10563" w:rsidRPr="00F411D4" w:rsidRDefault="00F411D4" w:rsidP="00C10563">
            <w:pPr>
              <w:jc w:val="center"/>
              <w:rPr>
                <w:sz w:val="24"/>
              </w:rPr>
            </w:pPr>
            <w:r w:rsidRPr="00F411D4">
              <w:rPr>
                <w:sz w:val="24"/>
              </w:rPr>
              <w:t>25</w:t>
            </w:r>
            <w:r w:rsidR="00C10563" w:rsidRPr="00F411D4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C10563" w:rsidRPr="00F411D4" w:rsidRDefault="00C10563" w:rsidP="00C10563">
            <w:pPr>
              <w:rPr>
                <w:sz w:val="24"/>
              </w:rPr>
            </w:pPr>
            <w:r w:rsidRPr="00F411D4">
              <w:rPr>
                <w:sz w:val="24"/>
              </w:rPr>
              <w:t>Praktyka zawodowa</w:t>
            </w:r>
            <w:r w:rsidR="00F411D4" w:rsidRPr="00F411D4">
              <w:rPr>
                <w:sz w:val="24"/>
              </w:rPr>
              <w:t xml:space="preserve">: </w:t>
            </w:r>
            <w:r w:rsidRPr="00F411D4">
              <w:rPr>
                <w:sz w:val="24"/>
              </w:rPr>
              <w:t xml:space="preserve"> </w:t>
            </w:r>
            <w:r w:rsidR="00611CB0">
              <w:rPr>
                <w:sz w:val="24"/>
              </w:rPr>
              <w:t>chirurgia ogólna, choroby wewnętrzne lub chirurgia szczękowo-twarzowa</w:t>
            </w:r>
          </w:p>
        </w:tc>
        <w:tc>
          <w:tcPr>
            <w:tcW w:w="2596" w:type="dxa"/>
          </w:tcPr>
          <w:p w:rsidR="00C10563" w:rsidRPr="00F411D4" w:rsidRDefault="00C10563" w:rsidP="00C10563">
            <w:pPr>
              <w:rPr>
                <w:sz w:val="24"/>
              </w:rPr>
            </w:pPr>
          </w:p>
        </w:tc>
        <w:tc>
          <w:tcPr>
            <w:tcW w:w="1879" w:type="dxa"/>
            <w:gridSpan w:val="2"/>
          </w:tcPr>
          <w:p w:rsidR="00C10563" w:rsidRPr="00F411D4" w:rsidRDefault="00C10563" w:rsidP="00C10563">
            <w:pPr>
              <w:jc w:val="center"/>
              <w:rPr>
                <w:sz w:val="24"/>
              </w:rPr>
            </w:pPr>
            <w:r w:rsidRPr="00F411D4">
              <w:rPr>
                <w:sz w:val="24"/>
              </w:rPr>
              <w:t>60 g.</w:t>
            </w:r>
          </w:p>
        </w:tc>
        <w:tc>
          <w:tcPr>
            <w:tcW w:w="1233" w:type="dxa"/>
          </w:tcPr>
          <w:p w:rsidR="00C10563" w:rsidRPr="00F411D4" w:rsidRDefault="00C10563" w:rsidP="00C10563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C10563" w:rsidRPr="00F411D4" w:rsidRDefault="00C10563" w:rsidP="00C10563">
            <w:pPr>
              <w:rPr>
                <w:sz w:val="24"/>
              </w:rPr>
            </w:pPr>
            <w:r w:rsidRPr="00F411D4">
              <w:rPr>
                <w:sz w:val="24"/>
              </w:rPr>
              <w:t>Zaliczenie bez oc.</w:t>
            </w:r>
          </w:p>
          <w:p w:rsidR="00C10563" w:rsidRPr="00F411D4" w:rsidRDefault="00C10563" w:rsidP="00C10563">
            <w:pPr>
              <w:rPr>
                <w:sz w:val="24"/>
              </w:rPr>
            </w:pPr>
            <w:r w:rsidRPr="00F411D4">
              <w:rPr>
                <w:sz w:val="24"/>
              </w:rPr>
              <w:t>0/2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D1" w:rsidRDefault="00D955D1">
      <w:r>
        <w:separator/>
      </w:r>
    </w:p>
  </w:endnote>
  <w:endnote w:type="continuationSeparator" w:id="0">
    <w:p w:rsidR="00D955D1" w:rsidRDefault="00D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D1" w:rsidRDefault="00D955D1">
      <w:r>
        <w:separator/>
      </w:r>
    </w:p>
  </w:footnote>
  <w:footnote w:type="continuationSeparator" w:id="0">
    <w:p w:rsidR="00D955D1" w:rsidRDefault="00D9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148EA"/>
    <w:rsid w:val="00021AB8"/>
    <w:rsid w:val="00043322"/>
    <w:rsid w:val="0008090E"/>
    <w:rsid w:val="000A0376"/>
    <w:rsid w:val="001213C6"/>
    <w:rsid w:val="001C0737"/>
    <w:rsid w:val="00222192"/>
    <w:rsid w:val="0025679F"/>
    <w:rsid w:val="003046EF"/>
    <w:rsid w:val="0036061D"/>
    <w:rsid w:val="00391FE1"/>
    <w:rsid w:val="003B6F4C"/>
    <w:rsid w:val="00426A9E"/>
    <w:rsid w:val="004555A7"/>
    <w:rsid w:val="00467DB9"/>
    <w:rsid w:val="004D57A0"/>
    <w:rsid w:val="004D5CC8"/>
    <w:rsid w:val="00514841"/>
    <w:rsid w:val="00553023"/>
    <w:rsid w:val="00592B94"/>
    <w:rsid w:val="005E453B"/>
    <w:rsid w:val="005F3662"/>
    <w:rsid w:val="00611CB0"/>
    <w:rsid w:val="0063258C"/>
    <w:rsid w:val="0065500E"/>
    <w:rsid w:val="006A722D"/>
    <w:rsid w:val="007122F8"/>
    <w:rsid w:val="00733797"/>
    <w:rsid w:val="007475CE"/>
    <w:rsid w:val="0076734F"/>
    <w:rsid w:val="007757A8"/>
    <w:rsid w:val="007914AB"/>
    <w:rsid w:val="0079562A"/>
    <w:rsid w:val="007D3718"/>
    <w:rsid w:val="007E1DC3"/>
    <w:rsid w:val="007E3D50"/>
    <w:rsid w:val="007E5A88"/>
    <w:rsid w:val="0087012B"/>
    <w:rsid w:val="00881EBA"/>
    <w:rsid w:val="008D21F8"/>
    <w:rsid w:val="00936730"/>
    <w:rsid w:val="0095027E"/>
    <w:rsid w:val="009653C1"/>
    <w:rsid w:val="009842D6"/>
    <w:rsid w:val="009C1C50"/>
    <w:rsid w:val="009E0440"/>
    <w:rsid w:val="009E7FD0"/>
    <w:rsid w:val="00A13335"/>
    <w:rsid w:val="00A27BD2"/>
    <w:rsid w:val="00A44E29"/>
    <w:rsid w:val="00AF4EC3"/>
    <w:rsid w:val="00B02EEF"/>
    <w:rsid w:val="00B2119C"/>
    <w:rsid w:val="00B24637"/>
    <w:rsid w:val="00B436DC"/>
    <w:rsid w:val="00C10563"/>
    <w:rsid w:val="00C90481"/>
    <w:rsid w:val="00D17A84"/>
    <w:rsid w:val="00D21501"/>
    <w:rsid w:val="00D21F44"/>
    <w:rsid w:val="00D60D90"/>
    <w:rsid w:val="00D660DD"/>
    <w:rsid w:val="00D955D1"/>
    <w:rsid w:val="00DA79FB"/>
    <w:rsid w:val="00DD1CE3"/>
    <w:rsid w:val="00DE3EEB"/>
    <w:rsid w:val="00E227AD"/>
    <w:rsid w:val="00E3253D"/>
    <w:rsid w:val="00E6581C"/>
    <w:rsid w:val="00E727F3"/>
    <w:rsid w:val="00E77CEA"/>
    <w:rsid w:val="00EC5125"/>
    <w:rsid w:val="00F411D4"/>
    <w:rsid w:val="00F634B5"/>
    <w:rsid w:val="00FA1DCE"/>
    <w:rsid w:val="00FB7B2A"/>
    <w:rsid w:val="00FD50A9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A617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4D3C4F7-17CA-4FDD-B547-D18B3E58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71</cp:revision>
  <cp:lastPrinted>2024-04-16T09:24:00Z</cp:lastPrinted>
  <dcterms:created xsi:type="dcterms:W3CDTF">2025-04-23T05:49:00Z</dcterms:created>
  <dcterms:modified xsi:type="dcterms:W3CDTF">2025-08-06T09:05:00Z</dcterms:modified>
</cp:coreProperties>
</file>