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5766CA" w:rsidRDefault="000243F4">
            <w:pPr>
              <w:rPr>
                <w:b/>
              </w:rPr>
            </w:pPr>
            <w:bookmarkStart w:id="0" w:name="_GoBack"/>
            <w:bookmarkEnd w:id="0"/>
            <w:r w:rsidRPr="005766CA">
              <w:rPr>
                <w:b/>
              </w:rPr>
              <w:t>KATEDR</w:t>
            </w:r>
            <w:r w:rsidR="005766CA" w:rsidRPr="005766CA">
              <w:rPr>
                <w:b/>
              </w:rPr>
              <w:t>A MEDYCYNY RODZINNEJ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  <w:r w:rsidR="005766CA">
              <w:rPr>
                <w:b/>
              </w:rPr>
              <w:t>:</w:t>
            </w:r>
          </w:p>
          <w:p w:rsidR="005766CA" w:rsidRPr="0010430D" w:rsidRDefault="0010430D" w:rsidP="0010430D">
            <w:pPr>
              <w:rPr>
                <w:b/>
              </w:rPr>
            </w:pPr>
            <w:r>
              <w:rPr>
                <w:b/>
              </w:rPr>
              <w:t>ĆWICZENIA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="005766CA">
              <w:rPr>
                <w:b/>
              </w:rPr>
              <w:t>:</w:t>
            </w:r>
          </w:p>
          <w:p w:rsidR="005766CA" w:rsidRDefault="005766CA">
            <w:pPr>
              <w:rPr>
                <w:b/>
              </w:rPr>
            </w:pPr>
            <w:r>
              <w:rPr>
                <w:b/>
              </w:rPr>
              <w:t>MEDYCYNA RODZINNA</w:t>
            </w:r>
            <w:r w:rsidR="007242B9">
              <w:rPr>
                <w:b/>
              </w:rPr>
              <w:t xml:space="preserve"> – 6 rok</w:t>
            </w:r>
          </w:p>
          <w:p w:rsidR="000243F4" w:rsidRPr="000243F4" w:rsidRDefault="00402837" w:rsidP="000243F4">
            <w:pPr>
              <w:rPr>
                <w:b/>
              </w:rPr>
            </w:pPr>
            <w:r w:rsidRPr="00DC584F">
              <w:t>1600-</w:t>
            </w:r>
            <w:r w:rsidRPr="00DC584F">
              <w:rPr>
                <w:lang w:val="en-GB"/>
              </w:rPr>
              <w:t>Lek6MRDZ-J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861EB6"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Prezentacje w postaci plików pdf - dostępne za pośrednictwem platformy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3021" w:type="dxa"/>
          </w:tcPr>
          <w:p w:rsidR="000243F4" w:rsidRPr="000243F4" w:rsidRDefault="000243F4">
            <w:r w:rsidRPr="000243F4">
              <w:t xml:space="preserve">EFEKTY KTÓRE MOŻNA </w:t>
            </w:r>
            <w:r>
              <w:t>ZREALIZOWAĆ W NAUCZANIU ZDALNYM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Wiedza:</w:t>
            </w:r>
          </w:p>
          <w:p w:rsidR="007242B9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W1</w:t>
            </w:r>
            <w:r w:rsidRPr="001E0AF1">
              <w:rPr>
                <w:iCs/>
              </w:rPr>
              <w:t xml:space="preserve">: </w:t>
            </w:r>
            <w:r>
              <w:rPr>
                <w:iCs/>
              </w:rPr>
              <w:t>wymienia i omawia czynniki i symptomy towarzyszące najczęstszym chorobom w praktyce lekarza rodzinnego (E K_W36)</w:t>
            </w:r>
          </w:p>
          <w:p w:rsidR="007242B9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W2: wyjaśnia zasady diagnozowania i działania lekarskiego w praktyce lekarza rodzinnego (E K_W36)</w:t>
            </w:r>
          </w:p>
          <w:p w:rsidR="007242B9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W3: wskazuje zasady stosowania antybiotyków w procesie leczniczym (E K_W36)</w:t>
            </w:r>
          </w:p>
          <w:p w:rsidR="007242B9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W4: określa zasady postępowania przeciwgorączkowego u chorych oraz szczepień u dzieci i dorosłych (E K_W36)</w:t>
            </w:r>
          </w:p>
          <w:p w:rsidR="007242B9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W5: podaje zasady leczenia antagonistami witaminy K (E K_W36)</w:t>
            </w:r>
          </w:p>
          <w:p w:rsidR="007242B9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W6: wymienia przyczyny, objawy, diagnostykę i leczenie infekcji dróg oddechowych, przewlekłego bólu z układu mięśniowo-szkieletowego, zakażeń układu moczowego (E K_W36)</w:t>
            </w:r>
          </w:p>
          <w:p w:rsidR="007242B9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W7: definiuje najczęstsze problemy pacjentów w wieku podeszłym (E K_W36)</w:t>
            </w:r>
          </w:p>
          <w:p w:rsidR="007242B9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W8: omawia profilaktykę chorób nowotworowych (E K_W36)</w:t>
            </w:r>
          </w:p>
          <w:p w:rsidR="000243F4" w:rsidRPr="0010430D" w:rsidRDefault="007242B9" w:rsidP="007242B9">
            <w:pPr>
              <w:jc w:val="both"/>
              <w:rPr>
                <w:iCs/>
              </w:rPr>
            </w:pPr>
            <w:r>
              <w:rPr>
                <w:iCs/>
              </w:rPr>
              <w:t>W9: charakteryzuje przyczyny otyłości jako choroby cywilizacyjnej i wyjaśnia zasady leczenia dietetycznego (E K_W36)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Umiejętności:</w:t>
            </w:r>
          </w:p>
          <w:p w:rsidR="0010430D" w:rsidRPr="00633607" w:rsidRDefault="007242B9" w:rsidP="0010430D">
            <w:pPr>
              <w:rPr>
                <w:rFonts w:cstheme="minorHAnsi"/>
                <w:b/>
                <w:color w:val="FF0000"/>
              </w:rPr>
            </w:pPr>
            <w:r>
              <w:rPr>
                <w:iCs/>
              </w:rPr>
              <w:t xml:space="preserve">U7: </w:t>
            </w:r>
            <w:r>
              <w:t xml:space="preserve">potrafi prawidłowo prowadzić dokumentację medyczną pacjenta (dziecko, osoba dorosła) oraz wypisywać/wystawiać </w:t>
            </w:r>
            <w:r>
              <w:lastRenderedPageBreak/>
              <w:t>wszelkiego rodzaju skierowana, zaświadczenia (E K_U38)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</w:p>
          <w:p w:rsidR="000243F4" w:rsidRDefault="007242B9" w:rsidP="00633607">
            <w:pPr>
              <w:jc w:val="both"/>
            </w:pPr>
            <w:r>
              <w:t>K1: ma poczucie ciągłego dokształcania się (K_K01)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830ED0" w:rsidRDefault="000243F4" w:rsidP="000243F4">
            <w:r w:rsidRPr="00830ED0">
              <w:t>Wiedza:</w:t>
            </w:r>
            <w:r w:rsidR="00633607">
              <w:t xml:space="preserve"> -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633607" w:rsidRDefault="000243F4" w:rsidP="00633607">
            <w:pPr>
              <w:jc w:val="both"/>
            </w:pPr>
            <w:r w:rsidRPr="00830ED0">
              <w:t>Umiejętności:</w:t>
            </w:r>
          </w:p>
          <w:p w:rsidR="007242B9" w:rsidRDefault="007242B9" w:rsidP="007242B9">
            <w:pPr>
              <w:jc w:val="both"/>
            </w:pPr>
            <w:r>
              <w:t>U1: potrafi przeprowadzić wywiad lekarski z pacjentem (dziecko, osoba dorosła) i dokonać kwalifikacji do szczepień (E K_U27)</w:t>
            </w:r>
          </w:p>
          <w:p w:rsidR="007242B9" w:rsidRDefault="007242B9" w:rsidP="007242B9">
            <w:pPr>
              <w:jc w:val="both"/>
            </w:pPr>
            <w:r>
              <w:t>U2: prawidłowo wykonuje procedurę pobrania materiału badań stosowanych w diagnostyce laboratoryjnej (E K_U28)</w:t>
            </w:r>
          </w:p>
          <w:p w:rsidR="007242B9" w:rsidRDefault="007242B9" w:rsidP="007242B9">
            <w:pPr>
              <w:jc w:val="both"/>
            </w:pPr>
            <w:r>
              <w:t>U3: prawidłowo wykonuje podstawowe procedury medyczne i zabiegi lekarskie polegające na pomiarze temperatury ciała, pomiarze tętna (E K_U29)</w:t>
            </w:r>
          </w:p>
          <w:p w:rsidR="007242B9" w:rsidRDefault="007242B9" w:rsidP="007242B9">
            <w:pPr>
              <w:jc w:val="both"/>
            </w:pPr>
            <w:r>
              <w:t>U4: potrafi ustalić działanie diagnostyczne, terapeutyczne i profilaktyczne (E K_U29)</w:t>
            </w:r>
          </w:p>
          <w:p w:rsidR="007242B9" w:rsidRDefault="007242B9" w:rsidP="007242B9">
            <w:pPr>
              <w:jc w:val="both"/>
            </w:pPr>
            <w:r>
              <w:t>U5: prawidłowo ocenia stan zdrowia pacjenta i na tej podstawie kieruje chorego na leczenie domowe lub szpitalne (E K_U29)</w:t>
            </w:r>
          </w:p>
          <w:p w:rsidR="000243F4" w:rsidRPr="00830ED0" w:rsidRDefault="007242B9" w:rsidP="007242B9">
            <w:pPr>
              <w:jc w:val="both"/>
            </w:pPr>
            <w:r>
              <w:t>U6: wyjaśnia badania laboratoryjne i wskazuje powody odchyleń od normy (E K_U29)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7242B9" w:rsidRDefault="007242B9" w:rsidP="007242B9">
            <w:pPr>
              <w:jc w:val="both"/>
            </w:pPr>
            <w:r>
              <w:t>K2: wykazuje się wrażliwością w kontakcie z osobą chorą (K_K03)</w:t>
            </w:r>
          </w:p>
          <w:p w:rsidR="007242B9" w:rsidRDefault="007242B9" w:rsidP="007242B9">
            <w:pPr>
              <w:jc w:val="both"/>
            </w:pPr>
            <w:r>
              <w:t>K3: jest świadomy, że dobro pacjenta to kwestia priorytetowa (K_K04)</w:t>
            </w:r>
          </w:p>
          <w:p w:rsidR="000243F4" w:rsidRPr="00830ED0" w:rsidRDefault="007242B9" w:rsidP="007242B9">
            <w:r>
              <w:t>K4: jest świadomy dochowania tajemnicy lekarskiej i szanowania praw pacjenta (K_K06)</w:t>
            </w:r>
          </w:p>
        </w:tc>
      </w:tr>
    </w:tbl>
    <w:p w:rsidR="00FA4B5C" w:rsidRDefault="00FA4B5C" w:rsidP="00633607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F0E3E"/>
    <w:multiLevelType w:val="hybridMultilevel"/>
    <w:tmpl w:val="2012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0430D"/>
    <w:rsid w:val="00402837"/>
    <w:rsid w:val="005766CA"/>
    <w:rsid w:val="005C1C1A"/>
    <w:rsid w:val="00633607"/>
    <w:rsid w:val="007242B9"/>
    <w:rsid w:val="00861EB6"/>
    <w:rsid w:val="008E0B80"/>
    <w:rsid w:val="00B012EB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2020-04-09T08:33:00Z</dcterms:created>
  <dcterms:modified xsi:type="dcterms:W3CDTF">2020-04-09T08:33:00Z</dcterms:modified>
</cp:coreProperties>
</file>