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:rsidR="00C43E3F" w:rsidRDefault="00C43E3F">
            <w:pPr>
              <w:rPr>
                <w:b/>
              </w:rPr>
            </w:pPr>
          </w:p>
          <w:p w:rsidR="00C43E3F" w:rsidRDefault="00C43E3F">
            <w:pPr>
              <w:rPr>
                <w:b/>
              </w:rPr>
            </w:pPr>
            <w:bookmarkStart w:id="0" w:name="_GoBack"/>
            <w:r>
              <w:rPr>
                <w:b/>
              </w:rPr>
              <w:t>Katedra Endokrynologii i Diabetologii</w:t>
            </w:r>
          </w:p>
          <w:bookmarkEnd w:id="0"/>
          <w:p w:rsidR="00C43E3F" w:rsidRDefault="00C43E3F">
            <w:pPr>
              <w:rPr>
                <w:b/>
              </w:rPr>
            </w:pPr>
          </w:p>
          <w:p w:rsidR="00C43E3F" w:rsidRDefault="00C43E3F">
            <w:pPr>
              <w:rPr>
                <w:b/>
              </w:rPr>
            </w:pPr>
            <w:r>
              <w:rPr>
                <w:b/>
              </w:rPr>
              <w:t>- Medycyna Nuklearna</w:t>
            </w:r>
          </w:p>
          <w:p w:rsidR="00C43E3F" w:rsidRDefault="00C43E3F">
            <w:pPr>
              <w:rPr>
                <w:b/>
              </w:rPr>
            </w:pPr>
          </w:p>
          <w:p w:rsidR="00C43E3F" w:rsidRDefault="00C43E3F">
            <w:pPr>
              <w:rPr>
                <w:b/>
              </w:rPr>
            </w:pPr>
          </w:p>
          <w:p w:rsidR="00C43E3F" w:rsidRDefault="00C43E3F">
            <w:pPr>
              <w:rPr>
                <w:b/>
              </w:rPr>
            </w:pPr>
          </w:p>
          <w:p w:rsidR="00C43E3F" w:rsidRDefault="00C43E3F">
            <w:pPr>
              <w:rPr>
                <w:b/>
              </w:rPr>
            </w:pPr>
          </w:p>
          <w:p w:rsidR="00C43E3F" w:rsidRDefault="00C43E3F">
            <w:pPr>
              <w:rPr>
                <w:b/>
              </w:rPr>
            </w:pPr>
          </w:p>
          <w:p w:rsidR="00C43E3F" w:rsidRDefault="00C43E3F">
            <w:pPr>
              <w:rPr>
                <w:b/>
              </w:rPr>
            </w:pPr>
          </w:p>
          <w:p w:rsidR="00ED6493" w:rsidRDefault="00ED6493">
            <w:pPr>
              <w:rPr>
                <w:b/>
              </w:rPr>
            </w:pPr>
          </w:p>
          <w:p w:rsidR="00ED6493" w:rsidRDefault="00ED6493">
            <w:pPr>
              <w:rPr>
                <w:b/>
              </w:rPr>
            </w:pPr>
          </w:p>
          <w:p w:rsidR="00ED6493" w:rsidRDefault="00ED6493">
            <w:pPr>
              <w:rPr>
                <w:b/>
              </w:rPr>
            </w:pPr>
          </w:p>
          <w:p w:rsidR="00ED6493" w:rsidRDefault="00ED6493">
            <w:pPr>
              <w:rPr>
                <w:b/>
              </w:rPr>
            </w:pPr>
          </w:p>
          <w:p w:rsidR="00ED6493" w:rsidRDefault="00ED6493">
            <w:pPr>
              <w:rPr>
                <w:b/>
              </w:rPr>
            </w:pPr>
          </w:p>
          <w:p w:rsidR="00ED6493" w:rsidRDefault="00ED6493">
            <w:pPr>
              <w:rPr>
                <w:b/>
              </w:rPr>
            </w:pPr>
          </w:p>
          <w:p w:rsidR="00ED6493" w:rsidRDefault="00ED6493">
            <w:pPr>
              <w:rPr>
                <w:b/>
              </w:rPr>
            </w:pPr>
          </w:p>
          <w:p w:rsidR="00ED6493" w:rsidRDefault="00ED6493">
            <w:pPr>
              <w:rPr>
                <w:b/>
              </w:rPr>
            </w:pPr>
          </w:p>
          <w:p w:rsidR="00ED6493" w:rsidRDefault="00ED6493">
            <w:pPr>
              <w:rPr>
                <w:b/>
              </w:rPr>
            </w:pPr>
          </w:p>
          <w:p w:rsidR="00ED6493" w:rsidRDefault="00ED6493">
            <w:pPr>
              <w:rPr>
                <w:b/>
              </w:rPr>
            </w:pPr>
          </w:p>
          <w:p w:rsidR="00ED6493" w:rsidRDefault="00ED6493">
            <w:pPr>
              <w:rPr>
                <w:b/>
              </w:rPr>
            </w:pPr>
          </w:p>
          <w:p w:rsidR="00ED6493" w:rsidRDefault="00ED6493">
            <w:pPr>
              <w:rPr>
                <w:b/>
              </w:rPr>
            </w:pPr>
          </w:p>
          <w:p w:rsidR="00ED6493" w:rsidRDefault="00ED6493">
            <w:pPr>
              <w:rPr>
                <w:b/>
              </w:rPr>
            </w:pPr>
          </w:p>
          <w:p w:rsidR="00ED6493" w:rsidRDefault="00ED6493">
            <w:pPr>
              <w:rPr>
                <w:b/>
              </w:rPr>
            </w:pPr>
            <w:r>
              <w:rPr>
                <w:b/>
              </w:rPr>
              <w:t>-</w:t>
            </w:r>
            <w:r w:rsidR="003B197E">
              <w:rPr>
                <w:b/>
              </w:rPr>
              <w:t xml:space="preserve"> Choroby Wewnętrzne</w:t>
            </w:r>
            <w:r>
              <w:rPr>
                <w:b/>
              </w:rPr>
              <w:t xml:space="preserve"> Endokrynologia i Diabetologia</w:t>
            </w: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Default="00455577">
            <w:pPr>
              <w:rPr>
                <w:b/>
              </w:rPr>
            </w:pPr>
          </w:p>
          <w:p w:rsidR="00455577" w:rsidRPr="000243F4" w:rsidRDefault="00455577">
            <w:pPr>
              <w:rPr>
                <w:b/>
              </w:rPr>
            </w:pPr>
            <w:r>
              <w:rPr>
                <w:b/>
              </w:rPr>
              <w:t>Nauczanie praktyczne – Choroby Wewnętrzne</w:t>
            </w:r>
          </w:p>
        </w:tc>
        <w:tc>
          <w:tcPr>
            <w:tcW w:w="3021" w:type="dxa"/>
          </w:tcPr>
          <w:p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lastRenderedPageBreak/>
              <w:t>FORMA ZAJĘĆ</w:t>
            </w:r>
          </w:p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:rsidR="000243F4" w:rsidRP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0243F4" w:rsidRDefault="00C43E3F">
            <w:r>
              <w:t>Seminaria</w:t>
            </w:r>
          </w:p>
          <w:p w:rsidR="009570E0" w:rsidRDefault="009570E0"/>
          <w:p w:rsidR="009570E0" w:rsidRDefault="009570E0"/>
          <w:p w:rsidR="007A7328" w:rsidRDefault="007A7328" w:rsidP="007A7328">
            <w:r>
              <w:t xml:space="preserve">Utrwalenie przez studentów wiadomości z zakresu diagnostyki izotopowej oraz leczenia </w:t>
            </w:r>
            <w:proofErr w:type="spellStart"/>
            <w:r>
              <w:t>radioizotopamia</w:t>
            </w:r>
            <w:proofErr w:type="spellEnd"/>
            <w:r>
              <w:t xml:space="preserve"> – 20 godzin</w:t>
            </w:r>
          </w:p>
          <w:p w:rsidR="007A7328" w:rsidRDefault="007A7328" w:rsidP="007A7328"/>
          <w:p w:rsidR="007A7328" w:rsidRDefault="007A7328" w:rsidP="007A7328">
            <w:r>
              <w:t xml:space="preserve">Opracowanie przez studentów planu postępowania diagnostycznego w podanych przez asystenta jednostkach chorobowych (kontakt e-mail) –0 godzin </w:t>
            </w:r>
          </w:p>
          <w:p w:rsidR="007A7328" w:rsidRDefault="007A7328" w:rsidP="007A7328"/>
          <w:p w:rsidR="009570E0" w:rsidRDefault="007A7328">
            <w:r>
              <w:t>Dyskusja kliniczna -komunikatory (platforma zoom) – 5 godzin</w:t>
            </w:r>
          </w:p>
          <w:p w:rsidR="009570E0" w:rsidRDefault="009570E0"/>
          <w:p w:rsidR="009570E0" w:rsidRDefault="009570E0"/>
          <w:p w:rsidR="007A7328" w:rsidRDefault="007A7328"/>
          <w:p w:rsidR="007A7328" w:rsidRDefault="007A7328" w:rsidP="007A7328">
            <w:r>
              <w:t>Utrwalenie przez studentów wiadomości z zakresu symptomatologii, diagnostyki i leczenia najczęstszych chorób endokrynologicznych  – samodzielna nauka – 20 godzin</w:t>
            </w:r>
          </w:p>
          <w:p w:rsidR="007A7328" w:rsidRDefault="007A7328" w:rsidP="007A7328"/>
          <w:p w:rsidR="007A7328" w:rsidRDefault="007A7328" w:rsidP="007A7328">
            <w:r>
              <w:t xml:space="preserve">Opracowanie przez studentów planu postępowania diagnostycznego i terapeutycznego w podanych przez asystenta jednostkach chorobowych z zakresu endokrynologii i diabetologii(kontakt e-mail) – 20 godzin </w:t>
            </w:r>
          </w:p>
          <w:p w:rsidR="007A7328" w:rsidRDefault="007A7328" w:rsidP="007A7328"/>
          <w:p w:rsidR="007A7328" w:rsidRDefault="007A7328" w:rsidP="007A7328">
            <w:r>
              <w:t>Dyskusja kliniczna -komunikatory (platforma zoom) – 10 godzin</w:t>
            </w: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455577" w:rsidRDefault="00455577">
            <w:pPr>
              <w:rPr>
                <w:color w:val="FF0000"/>
              </w:rPr>
            </w:pPr>
          </w:p>
          <w:p w:rsidR="00AF719D" w:rsidRDefault="00AF719D" w:rsidP="00AF719D">
            <w:r>
              <w:t xml:space="preserve">Utrwalenie przez studentów wiadomości </w:t>
            </w:r>
            <w:r w:rsidR="00804148">
              <w:t>z zakresu symptomatologii, diagnostyki i leczenia najczęstszych chorób internistycznych – samodzielna nauka – 20 godzin</w:t>
            </w:r>
          </w:p>
          <w:p w:rsidR="00804148" w:rsidRDefault="00804148" w:rsidP="00AF719D"/>
          <w:p w:rsidR="00AF719D" w:rsidRDefault="00AF719D" w:rsidP="00AF719D">
            <w:r>
              <w:t>Opracowanie przez studentów planu postępowania diagnostycznego i terapeutycznego w podanych przez asystenta jednostkach chorobowych z zakresu chorób wewnętrznych (kontakt e-mail)</w:t>
            </w:r>
            <w:r w:rsidR="00804148">
              <w:t xml:space="preserve"> – 40 godzin </w:t>
            </w:r>
          </w:p>
          <w:p w:rsidR="00AF719D" w:rsidRDefault="00AF719D" w:rsidP="00AF719D"/>
          <w:p w:rsidR="00AF719D" w:rsidRDefault="00AF719D" w:rsidP="00AF719D">
            <w:r>
              <w:lastRenderedPageBreak/>
              <w:t>Dyskusja kliniczna -komunikatory (platforma zoom)</w:t>
            </w:r>
            <w:r w:rsidR="00804148">
              <w:t xml:space="preserve"> – 10 godzin</w:t>
            </w:r>
          </w:p>
          <w:p w:rsidR="00455577" w:rsidRDefault="00455577" w:rsidP="00AF719D"/>
        </w:tc>
        <w:tc>
          <w:tcPr>
            <w:tcW w:w="3021" w:type="dxa"/>
          </w:tcPr>
          <w:p w:rsidR="000243F4" w:rsidRDefault="000243F4" w:rsidP="000243F4">
            <w:r w:rsidRPr="000243F4">
              <w:lastRenderedPageBreak/>
              <w:t xml:space="preserve">EFEKTY KTÓRE MOŻNA </w:t>
            </w:r>
            <w:r>
              <w:t>ZREALIZOWAĆ W NAUCZANIU ZDALNYM</w:t>
            </w:r>
          </w:p>
          <w:p w:rsidR="000243F4" w:rsidRP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Wiedza:</w:t>
            </w:r>
            <w:r w:rsidR="00C43E3F">
              <w:t xml:space="preserve"> W24; W25; W26; W10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Umiejętności:</w:t>
            </w:r>
            <w:r w:rsidR="00C43E3F">
              <w:t xml:space="preserve"> U16; U24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Kompetencje:</w:t>
            </w:r>
            <w:r w:rsidR="00C43E3F">
              <w:t xml:space="preserve"> K06; K07; K08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 w:rsidRPr="000243F4">
              <w:t xml:space="preserve">EFEKTY KSZTAŁCENIA WYMAGAJĄCE </w:t>
            </w:r>
            <w:r>
              <w:t>OBECNOŚCI STUDENTA NA ZAJĘCIACH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Wiedza:</w:t>
            </w:r>
            <w:r w:rsidR="00C43E3F">
              <w:t xml:space="preserve"> seminaria on-line</w:t>
            </w:r>
          </w:p>
          <w:p w:rsidR="000243F4" w:rsidRPr="00830ED0" w:rsidRDefault="000243F4" w:rsidP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Umiejętności:</w:t>
            </w:r>
            <w:r w:rsidR="00C43E3F">
              <w:t xml:space="preserve"> seminaria-on </w:t>
            </w:r>
            <w:proofErr w:type="spellStart"/>
            <w:r w:rsidR="00C43E3F">
              <w:t>line</w:t>
            </w:r>
            <w:proofErr w:type="spellEnd"/>
          </w:p>
          <w:p w:rsidR="000243F4" w:rsidRPr="00830ED0" w:rsidRDefault="000243F4" w:rsidP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>
              <w:t>Kompetencje:</w:t>
            </w:r>
            <w:r w:rsidR="00C43E3F">
              <w:t xml:space="preserve"> seminaria on-line</w:t>
            </w:r>
          </w:p>
          <w:p w:rsidR="000243F4" w:rsidRDefault="000243F4" w:rsidP="000243F4"/>
          <w:p w:rsidR="009570E0" w:rsidRDefault="009570E0" w:rsidP="009570E0">
            <w:r w:rsidRPr="000243F4">
              <w:t xml:space="preserve">EFEKTY KTÓRE MOŻNA </w:t>
            </w:r>
            <w:r>
              <w:t>ZREALIZOWAĆ W NAUCZANIU ZDALNYM:</w:t>
            </w:r>
            <w:r w:rsidRPr="000243F4">
              <w:t xml:space="preserve"> </w:t>
            </w:r>
          </w:p>
          <w:p w:rsidR="00D2368B" w:rsidRPr="00D2368B" w:rsidRDefault="00D2368B" w:rsidP="00D2368B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  <w:r w:rsidRPr="00D2368B">
              <w:rPr>
                <w:rFonts w:ascii="Times New Roman" w:hAnsi="Times New Roman" w:cs="Times New Roman"/>
                <w:iCs/>
              </w:rPr>
              <w:t xml:space="preserve">Wiedza: </w:t>
            </w:r>
          </w:p>
          <w:p w:rsidR="00D2368B" w:rsidRPr="00D2368B" w:rsidRDefault="00D2368B" w:rsidP="00D2368B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  <w:r w:rsidRPr="00D2368B">
              <w:rPr>
                <w:rFonts w:ascii="Times New Roman" w:hAnsi="Times New Roman" w:cs="Times New Roman"/>
                <w:iCs/>
              </w:rPr>
              <w:t xml:space="preserve">W1: wymienia uwarunkowania środowiskowe, genetyczne i epidemiologiczne najczęstszych chorób gruczołów wydzielania wewnętrznego (E </w:t>
            </w:r>
            <w:r w:rsidRPr="00D2368B">
              <w:rPr>
                <w:rFonts w:ascii="Times New Roman" w:hAnsi="Times New Roman" w:cs="Times New Roman"/>
              </w:rPr>
              <w:t>K_W01)</w:t>
            </w:r>
          </w:p>
          <w:p w:rsidR="00D2368B" w:rsidRDefault="00D2368B" w:rsidP="00D2368B">
            <w:pPr>
              <w:pStyle w:val="Default"/>
              <w:rPr>
                <w:iCs/>
                <w:sz w:val="22"/>
                <w:szCs w:val="22"/>
              </w:rPr>
            </w:pPr>
            <w:r w:rsidRPr="00D71CF7">
              <w:rPr>
                <w:iCs/>
                <w:sz w:val="22"/>
                <w:szCs w:val="22"/>
              </w:rPr>
              <w:t xml:space="preserve">W2: wymienia </w:t>
            </w:r>
            <w:r w:rsidRPr="00D71CF7">
              <w:rPr>
                <w:rFonts w:eastAsia="Times New Roman"/>
                <w:iCs/>
                <w:sz w:val="22"/>
                <w:szCs w:val="22"/>
              </w:rPr>
              <w:t xml:space="preserve">przyczyny i objawy oraz metody diagnozowania  i leczenia najczęstszych chorób gruczołów wydzielania wewnętrznego: chorób podwzgórza i przysadki, tarczycy, przytarczyc, kory i rdzenia nadnerczy, chorób jajników i jąder, guzów neuroendokrynnych, zespołów wielogruczołowych, różnych typów cukrzycy i zespołu metabolicznego, hipoglikemii, otyłości, </w:t>
            </w:r>
            <w:proofErr w:type="spellStart"/>
            <w:r w:rsidRPr="00D71CF7">
              <w:rPr>
                <w:rFonts w:eastAsia="Times New Roman"/>
                <w:iCs/>
                <w:sz w:val="22"/>
                <w:szCs w:val="22"/>
              </w:rPr>
              <w:t>dyslipidemii</w:t>
            </w:r>
            <w:proofErr w:type="spellEnd"/>
            <w:r w:rsidRPr="00D71CF7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D71CF7">
              <w:rPr>
                <w:iCs/>
                <w:sz w:val="22"/>
                <w:szCs w:val="22"/>
              </w:rPr>
              <w:t>(E K_W07)</w:t>
            </w:r>
          </w:p>
          <w:p w:rsidR="00D2368B" w:rsidRDefault="00D2368B" w:rsidP="00D2368B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Umiejętności: </w:t>
            </w:r>
          </w:p>
          <w:p w:rsidR="00D2368B" w:rsidRPr="00D71CF7" w:rsidRDefault="00D2368B" w:rsidP="00D2368B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</w:rPr>
            </w:pPr>
            <w:r w:rsidRPr="00D71CF7">
              <w:rPr>
                <w:rFonts w:ascii="Times New Roman" w:hAnsi="Times New Roman" w:cs="Times New Roman"/>
                <w:iCs/>
              </w:rPr>
              <w:lastRenderedPageBreak/>
              <w:t>U4: przeprowadza prostą diagnostykę różnicową najczęstszych objawów występujących w chorobach układu wydzielania wewnętrznego (EK_U12)</w:t>
            </w:r>
          </w:p>
          <w:p w:rsidR="00D2368B" w:rsidRDefault="003B197E" w:rsidP="00D2368B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Kompetencje społeczne: </w:t>
            </w:r>
          </w:p>
          <w:p w:rsidR="003B197E" w:rsidRPr="003B197E" w:rsidRDefault="003B197E" w:rsidP="003B197E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  <w:r w:rsidRPr="003B197E">
              <w:rPr>
                <w:rFonts w:ascii="Times New Roman" w:hAnsi="Times New Roman" w:cs="Times New Roman"/>
                <w:iCs/>
              </w:rPr>
              <w:t>K1: Akceptuje zasadę zachowania tajemnicy lekarskiej i praw pacjenta (K_K06)</w:t>
            </w:r>
          </w:p>
          <w:p w:rsidR="003B197E" w:rsidRPr="003B197E" w:rsidRDefault="003B197E" w:rsidP="003B197E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  <w:r w:rsidRPr="003B197E">
              <w:rPr>
                <w:rFonts w:ascii="Times New Roman" w:hAnsi="Times New Roman" w:cs="Times New Roman"/>
                <w:iCs/>
              </w:rPr>
              <w:t>K2: Wykazuje nawyk samokształcenia się (K_K01)</w:t>
            </w:r>
          </w:p>
          <w:p w:rsidR="003B197E" w:rsidRPr="003B197E" w:rsidRDefault="003B197E" w:rsidP="00D2368B">
            <w:pPr>
              <w:pStyle w:val="Default"/>
              <w:rPr>
                <w:iCs/>
                <w:sz w:val="22"/>
                <w:szCs w:val="22"/>
              </w:rPr>
            </w:pPr>
          </w:p>
          <w:p w:rsidR="00D2368B" w:rsidRDefault="00D2368B" w:rsidP="00D2368B">
            <w:r w:rsidRPr="000243F4">
              <w:t xml:space="preserve">EFEKTY KSZTAŁCENIA WYMAGAJĄCE </w:t>
            </w:r>
            <w:r>
              <w:t>OBECNOŚCI STUDENTA NA ZAJĘCIACH</w:t>
            </w:r>
          </w:p>
          <w:p w:rsidR="00D2368B" w:rsidRPr="00D71CF7" w:rsidRDefault="00D2368B" w:rsidP="00D2368B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</w:rPr>
            </w:pPr>
            <w:r w:rsidRPr="00D71CF7">
              <w:rPr>
                <w:rFonts w:ascii="Times New Roman" w:hAnsi="Times New Roman" w:cs="Times New Roman"/>
                <w:iCs/>
              </w:rPr>
              <w:t xml:space="preserve">U1: wykonuje badanie podmiotowe pacjenta ze schorzeniem układu wydzielania wewnętrznego (EK_U01) </w:t>
            </w:r>
          </w:p>
          <w:p w:rsidR="00D2368B" w:rsidRPr="00D71CF7" w:rsidRDefault="00D2368B" w:rsidP="00D2368B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</w:rPr>
            </w:pPr>
            <w:r w:rsidRPr="00D71CF7">
              <w:rPr>
                <w:rFonts w:ascii="Times New Roman" w:hAnsi="Times New Roman" w:cs="Times New Roman"/>
                <w:iCs/>
              </w:rPr>
              <w:t>U2: przeprowadza ogólne badanie przedmiotowe pacjenta ze schorzeniem układu wydzielania wewnętrznego (E K_U03)</w:t>
            </w:r>
          </w:p>
          <w:p w:rsidR="00D2368B" w:rsidRPr="00D71CF7" w:rsidRDefault="00D2368B" w:rsidP="00D2368B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</w:rPr>
            </w:pPr>
            <w:r w:rsidRPr="00D71CF7">
              <w:rPr>
                <w:rFonts w:ascii="Times New Roman" w:hAnsi="Times New Roman" w:cs="Times New Roman"/>
                <w:iCs/>
              </w:rPr>
              <w:t>U3: przeprowadza ocenę stanu ogólnego oraz stanu przytomności i świadomości pacjenta ze schorzeniem układu wydzielania wewnętrznego (E K_U07)</w:t>
            </w:r>
          </w:p>
          <w:p w:rsidR="00D2368B" w:rsidRDefault="00D2368B" w:rsidP="009570E0"/>
          <w:p w:rsidR="00455577" w:rsidRDefault="00455577" w:rsidP="009570E0">
            <w:r w:rsidRPr="000243F4">
              <w:t xml:space="preserve">EFEKTY KTÓRE MOŻNA </w:t>
            </w:r>
            <w:r>
              <w:t>ZREALIZOWAĆ W NAUCZANIU ZDALNYM:</w:t>
            </w:r>
            <w:r w:rsidRPr="000243F4">
              <w:t xml:space="preserve"> </w:t>
            </w:r>
          </w:p>
          <w:p w:rsidR="00455577" w:rsidRPr="00455577" w:rsidRDefault="00455577" w:rsidP="009570E0">
            <w:pPr>
              <w:rPr>
                <w:rFonts w:ascii="Times New Roman" w:hAnsi="Times New Roman" w:cs="Times New Roman"/>
              </w:rPr>
            </w:pPr>
            <w:r w:rsidRPr="00455577">
              <w:rPr>
                <w:rFonts w:ascii="Times New Roman" w:hAnsi="Times New Roman" w:cs="Times New Roman"/>
              </w:rPr>
              <w:t xml:space="preserve">Wiedza: </w:t>
            </w:r>
          </w:p>
          <w:p w:rsidR="009570E0" w:rsidRDefault="00455577" w:rsidP="009570E0">
            <w:pPr>
              <w:rPr>
                <w:rFonts w:ascii="Times New Roman" w:hAnsi="Times New Roman" w:cs="Times New Roman"/>
              </w:rPr>
            </w:pPr>
            <w:r w:rsidRPr="00455577">
              <w:rPr>
                <w:rFonts w:ascii="Times New Roman" w:hAnsi="Times New Roman" w:cs="Times New Roman"/>
              </w:rPr>
              <w:t xml:space="preserve">K_W07 zna i rozumie przyczyny, objawy, zasady diagnozowania i postępowania terapeutycznego w odniesieniu do najczęstszych chorób wewnętrznych występujących u osób dorosłych, oraz ich powikłań)  </w:t>
            </w:r>
          </w:p>
          <w:p w:rsidR="00455577" w:rsidRDefault="00455577" w:rsidP="00957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Umiejętności: </w:t>
            </w:r>
          </w:p>
          <w:p w:rsidR="00455577" w:rsidRDefault="00455577" w:rsidP="00455577">
            <w:pPr>
              <w:rPr>
                <w:rFonts w:ascii="Times New Roman" w:hAnsi="Times New Roman" w:cs="Times New Roman"/>
              </w:rPr>
            </w:pPr>
            <w:r w:rsidRPr="00455577">
              <w:rPr>
                <w:rFonts w:ascii="Times New Roman" w:hAnsi="Times New Roman" w:cs="Times New Roman"/>
              </w:rPr>
              <w:t xml:space="preserve">K_U12 przeprowadza diagnostykę różnicową najczęstszych chorób osób dorosłych </w:t>
            </w:r>
          </w:p>
          <w:p w:rsidR="00455577" w:rsidRDefault="00455577" w:rsidP="00455577">
            <w:pPr>
              <w:pStyle w:val="Defaul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Kompetencje społeczne: </w:t>
            </w:r>
          </w:p>
          <w:p w:rsidR="00455577" w:rsidRPr="003B197E" w:rsidRDefault="00455577" w:rsidP="00455577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  <w:r w:rsidRPr="003B197E">
              <w:rPr>
                <w:rFonts w:ascii="Times New Roman" w:hAnsi="Times New Roman" w:cs="Times New Roman"/>
                <w:iCs/>
              </w:rPr>
              <w:lastRenderedPageBreak/>
              <w:t>K1: Akceptuje zasadę zachowania tajemnicy lekarskiej i praw pacjenta (K_K06)</w:t>
            </w:r>
          </w:p>
          <w:p w:rsidR="00455577" w:rsidRPr="003B197E" w:rsidRDefault="00455577" w:rsidP="00455577">
            <w:pPr>
              <w:spacing w:before="60" w:after="60"/>
              <w:rPr>
                <w:rFonts w:ascii="Times New Roman" w:hAnsi="Times New Roman" w:cs="Times New Roman"/>
                <w:iCs/>
              </w:rPr>
            </w:pPr>
            <w:r w:rsidRPr="003B197E">
              <w:rPr>
                <w:rFonts w:ascii="Times New Roman" w:hAnsi="Times New Roman" w:cs="Times New Roman"/>
                <w:iCs/>
              </w:rPr>
              <w:t>K2: Wykazuje nawyk samokształcenia się (K_K01)</w:t>
            </w:r>
          </w:p>
          <w:p w:rsidR="00455577" w:rsidRPr="00455577" w:rsidRDefault="00455577" w:rsidP="00455577">
            <w:pPr>
              <w:rPr>
                <w:rFonts w:ascii="Times New Roman" w:hAnsi="Times New Roman" w:cs="Times New Roman"/>
              </w:rPr>
            </w:pPr>
          </w:p>
          <w:p w:rsidR="00455577" w:rsidRDefault="00455577" w:rsidP="00455577">
            <w:r w:rsidRPr="000243F4">
              <w:t xml:space="preserve">EFEKTY KSZTAŁCENIA WYMAGAJĄCE </w:t>
            </w:r>
            <w:r>
              <w:t>OBECNOŚCI STUDENTA NA ZAJĘCIACH</w:t>
            </w:r>
          </w:p>
          <w:p w:rsidR="00455577" w:rsidRPr="00455577" w:rsidRDefault="00455577" w:rsidP="00455577">
            <w:pPr>
              <w:rPr>
                <w:rFonts w:ascii="Times New Roman" w:hAnsi="Times New Roman" w:cs="Times New Roman"/>
              </w:rPr>
            </w:pPr>
            <w:r w:rsidRPr="00455577">
              <w:rPr>
                <w:rFonts w:ascii="Times New Roman" w:hAnsi="Times New Roman" w:cs="Times New Roman"/>
              </w:rPr>
              <w:t>K_U01 przeprowadza wywiad lekarski z pacjentem dorosłym</w:t>
            </w:r>
          </w:p>
          <w:p w:rsidR="00455577" w:rsidRDefault="00455577" w:rsidP="00455577">
            <w:pPr>
              <w:rPr>
                <w:rFonts w:ascii="Times New Roman" w:hAnsi="Times New Roman" w:cs="Times New Roman"/>
              </w:rPr>
            </w:pPr>
            <w:r w:rsidRPr="00455577">
              <w:rPr>
                <w:rFonts w:ascii="Times New Roman" w:hAnsi="Times New Roman" w:cs="Times New Roman"/>
              </w:rPr>
              <w:t>K_U03 przeprowadza pełne i ukierunkowane badanie fizykalne pacjenta dorosłego</w:t>
            </w:r>
          </w:p>
          <w:p w:rsidR="00455577" w:rsidRDefault="00455577" w:rsidP="00455577">
            <w:pPr>
              <w:rPr>
                <w:rFonts w:ascii="Times New Roman" w:hAnsi="Times New Roman" w:cs="Times New Roman"/>
              </w:rPr>
            </w:pPr>
            <w:r w:rsidRPr="00455577">
              <w:rPr>
                <w:rFonts w:ascii="Times New Roman" w:hAnsi="Times New Roman" w:cs="Times New Roman"/>
              </w:rPr>
              <w:t>K_U14 dobiera leki w odpowiednich dawkach w celu korygowania zjawisk patologicznych w ustroju i w poszczególnych narządach</w:t>
            </w:r>
          </w:p>
          <w:p w:rsidR="00455577" w:rsidRPr="00455577" w:rsidRDefault="00455577" w:rsidP="00455577">
            <w:pPr>
              <w:rPr>
                <w:rFonts w:ascii="Times New Roman" w:hAnsi="Times New Roman" w:cs="Times New Roman"/>
              </w:rPr>
            </w:pPr>
          </w:p>
          <w:p w:rsidR="00455577" w:rsidRDefault="00455577" w:rsidP="00455577"/>
          <w:p w:rsidR="00455577" w:rsidRDefault="00455577" w:rsidP="00455577">
            <w:pPr>
              <w:rPr>
                <w:rFonts w:ascii="Times New Roman" w:hAnsi="Times New Roman" w:cs="Times New Roman"/>
              </w:rPr>
            </w:pPr>
          </w:p>
          <w:p w:rsidR="00455577" w:rsidRPr="00455577" w:rsidRDefault="00455577" w:rsidP="00455577">
            <w:pPr>
              <w:rPr>
                <w:rFonts w:ascii="Times New Roman" w:hAnsi="Times New Roman" w:cs="Times New Roman"/>
              </w:rPr>
            </w:pPr>
          </w:p>
          <w:p w:rsidR="009570E0" w:rsidRPr="00830ED0" w:rsidRDefault="009570E0" w:rsidP="000243F4"/>
        </w:tc>
      </w:tr>
    </w:tbl>
    <w:p w:rsidR="00FA4B5C" w:rsidRDefault="00FA4B5C"/>
    <w:p w:rsidR="000243F4" w:rsidRDefault="000243F4" w:rsidP="000243F4">
      <w:pPr>
        <w:ind w:left="1080"/>
      </w:pPr>
    </w:p>
    <w:sectPr w:rsidR="000243F4" w:rsidSect="00E92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B4542"/>
    <w:multiLevelType w:val="hybridMultilevel"/>
    <w:tmpl w:val="ABE86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326EE"/>
    <w:multiLevelType w:val="hybridMultilevel"/>
    <w:tmpl w:val="BF746B0E"/>
    <w:lvl w:ilvl="0" w:tplc="11544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1A29E0"/>
    <w:rsid w:val="001F35A2"/>
    <w:rsid w:val="003B197E"/>
    <w:rsid w:val="00426D70"/>
    <w:rsid w:val="00455577"/>
    <w:rsid w:val="007A7328"/>
    <w:rsid w:val="00804148"/>
    <w:rsid w:val="009570E0"/>
    <w:rsid w:val="00AF719D"/>
    <w:rsid w:val="00C40596"/>
    <w:rsid w:val="00C43E3F"/>
    <w:rsid w:val="00D2368B"/>
    <w:rsid w:val="00E92607"/>
    <w:rsid w:val="00ED6493"/>
    <w:rsid w:val="00FA4B5C"/>
    <w:rsid w:val="00FD0B6A"/>
    <w:rsid w:val="00F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EA0E1-BAC4-4793-85B3-A44E11AF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customStyle="1" w:styleId="Default">
    <w:name w:val="Default"/>
    <w:rsid w:val="00D23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omylnie">
    <w:name w:val="Domyślnie"/>
    <w:rsid w:val="00D2368B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2020-04-02T10:32:00Z</dcterms:created>
  <dcterms:modified xsi:type="dcterms:W3CDTF">2020-04-02T10:32:00Z</dcterms:modified>
</cp:coreProperties>
</file>