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1AF36A53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78D9D442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3982D5FA" w14:textId="77777777" w:rsidR="00F410DB" w:rsidRDefault="00F410DB">
            <w:pPr>
              <w:rPr>
                <w:b/>
              </w:rPr>
            </w:pPr>
          </w:p>
          <w:p w14:paraId="4BC1E392" w14:textId="157AE021" w:rsidR="00F410DB" w:rsidRPr="000243F4" w:rsidRDefault="00F410DB">
            <w:pPr>
              <w:rPr>
                <w:b/>
              </w:rPr>
            </w:pPr>
            <w:bookmarkStart w:id="0" w:name="_GoBack"/>
            <w:proofErr w:type="spellStart"/>
            <w:r>
              <w:rPr>
                <w:b/>
              </w:rPr>
              <w:t>KiK</w:t>
            </w:r>
            <w:proofErr w:type="spellEnd"/>
            <w:r>
              <w:rPr>
                <w:b/>
              </w:rPr>
              <w:t xml:space="preserve"> Chirurgii Ogólnej, Gastroenterologicznej i Onkologicznej</w:t>
            </w:r>
            <w:bookmarkEnd w:id="0"/>
          </w:p>
        </w:tc>
        <w:tc>
          <w:tcPr>
            <w:tcW w:w="3021" w:type="dxa"/>
          </w:tcPr>
          <w:p w14:paraId="68442510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194ECC87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066E4BCD" w14:textId="77777777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7F09183A" w14:textId="0C10A11D" w:rsidR="00F410DB" w:rsidRPr="000243F4" w:rsidRDefault="00F410DB" w:rsidP="000243F4">
            <w:pPr>
              <w:rPr>
                <w:b/>
              </w:rPr>
            </w:pPr>
            <w:r w:rsidRPr="004B758F">
              <w:rPr>
                <w:rFonts w:cs="Times New Roman"/>
              </w:rPr>
              <w:t>1600-LekM4CHOG-J</w:t>
            </w:r>
          </w:p>
        </w:tc>
      </w:tr>
      <w:tr w:rsidR="000243F4" w14:paraId="61D052DE" w14:textId="77777777" w:rsidTr="000243F4">
        <w:tc>
          <w:tcPr>
            <w:tcW w:w="3020" w:type="dxa"/>
            <w:vMerge/>
          </w:tcPr>
          <w:p w14:paraId="0742B25F" w14:textId="77777777" w:rsidR="000243F4" w:rsidRDefault="000243F4"/>
        </w:tc>
        <w:tc>
          <w:tcPr>
            <w:tcW w:w="3021" w:type="dxa"/>
            <w:vMerge w:val="restart"/>
          </w:tcPr>
          <w:p w14:paraId="42755F33" w14:textId="7482BE4E" w:rsidR="000243F4" w:rsidRDefault="00F410DB">
            <w:r>
              <w:t>1. Wykłady:</w:t>
            </w:r>
          </w:p>
          <w:p w14:paraId="3ED7B41C" w14:textId="77777777" w:rsidR="00F410DB" w:rsidRDefault="00F410DB">
            <w:r>
              <w:t xml:space="preserve">- prezentacja PPT (prowadzone przez asystentów z różnych klinik) </w:t>
            </w:r>
          </w:p>
          <w:p w14:paraId="52152816" w14:textId="0A398DE2" w:rsidR="00F410DB" w:rsidRDefault="00F410DB">
            <w:r>
              <w:t>- rozesłana mailem</w:t>
            </w:r>
          </w:p>
          <w:p w14:paraId="5D04C927" w14:textId="53023B16" w:rsidR="002D3A50" w:rsidRDefault="002D3A50">
            <w:r>
              <w:t>- komentarze na</w:t>
            </w:r>
            <w:r w:rsidR="00D226F2">
              <w:t xml:space="preserve"> dedykowanej</w:t>
            </w:r>
            <w:r>
              <w:t xml:space="preserve"> grupie</w:t>
            </w:r>
            <w:r w:rsidR="0057264D">
              <w:t xml:space="preserve"> dyskusyjnej np.</w:t>
            </w:r>
            <w:r>
              <w:t xml:space="preserve"> FB</w:t>
            </w:r>
          </w:p>
          <w:p w14:paraId="6A904239" w14:textId="0C5D749D" w:rsidR="00F410DB" w:rsidRDefault="00F410DB">
            <w:r>
              <w:t>2. Seminaria:</w:t>
            </w:r>
          </w:p>
          <w:p w14:paraId="784F5810" w14:textId="3166EF37" w:rsidR="00F410DB" w:rsidRDefault="00F410DB">
            <w:r>
              <w:t xml:space="preserve">- Prezentacja </w:t>
            </w:r>
            <w:proofErr w:type="spellStart"/>
            <w:r>
              <w:t>ppt</w:t>
            </w:r>
            <w:proofErr w:type="spellEnd"/>
            <w:r>
              <w:t xml:space="preserve"> z </w:t>
            </w:r>
            <w:r w:rsidR="00751B58">
              <w:t>analizą</w:t>
            </w:r>
            <w:r>
              <w:t xml:space="preserve"> interaktywn</w:t>
            </w:r>
            <w:r w:rsidR="00751B58">
              <w:t>ą</w:t>
            </w:r>
            <w:r>
              <w:t xml:space="preserve"> </w:t>
            </w:r>
          </w:p>
          <w:p w14:paraId="4D57BCF6" w14:textId="629BCEE5" w:rsidR="00F410DB" w:rsidRDefault="002D3A50">
            <w:r>
              <w:t>- 12 x 2 godziny</w:t>
            </w:r>
          </w:p>
          <w:p w14:paraId="0E5D12A4" w14:textId="199B567E" w:rsidR="002D3A50" w:rsidRDefault="002D3A50">
            <w:r>
              <w:t xml:space="preserve">-  platforma ZOOM lub Google </w:t>
            </w:r>
            <w:proofErr w:type="spellStart"/>
            <w:r>
              <w:t>Classroom</w:t>
            </w:r>
            <w:proofErr w:type="spellEnd"/>
            <w:r>
              <w:t xml:space="preserve"> (w zależności od możliwości technicznych)</w:t>
            </w:r>
          </w:p>
          <w:p w14:paraId="7751D186" w14:textId="089CEC63" w:rsidR="002D3A50" w:rsidRDefault="002D3A50">
            <w:r>
              <w:t>3. Ćwiczenia</w:t>
            </w:r>
          </w:p>
          <w:p w14:paraId="0725400D" w14:textId="59B8DF97" w:rsidR="002D3A50" w:rsidRDefault="002D3A50">
            <w:r>
              <w:t>- filmy z zabiegów operacyjnych</w:t>
            </w:r>
          </w:p>
          <w:p w14:paraId="24667E72" w14:textId="5180E8A8" w:rsidR="002D3A50" w:rsidRDefault="002D3A50">
            <w:r>
              <w:t>15 x 1</w:t>
            </w:r>
            <w:r w:rsidR="00CA6569">
              <w:t>-2</w:t>
            </w:r>
            <w:r>
              <w:t xml:space="preserve"> godzin</w:t>
            </w:r>
          </w:p>
          <w:p w14:paraId="4762E829" w14:textId="06E24B1E" w:rsidR="002D3A50" w:rsidRDefault="002D3A50">
            <w:r>
              <w:t xml:space="preserve">- prezentacja PPT z opisem przypadku klinicznego </w:t>
            </w:r>
          </w:p>
          <w:p w14:paraId="4AC6A5B5" w14:textId="65942D8B" w:rsidR="002D3A50" w:rsidRDefault="002D3A50" w:rsidP="002D3A50">
            <w:r>
              <w:t>- rozesłane mailem</w:t>
            </w:r>
          </w:p>
          <w:p w14:paraId="35577F41" w14:textId="1E12782C" w:rsidR="002D3A50" w:rsidRDefault="002D3A50" w:rsidP="002D3A50">
            <w:r>
              <w:t xml:space="preserve">- </w:t>
            </w:r>
            <w:r w:rsidR="00751B58">
              <w:t>analiza</w:t>
            </w:r>
            <w:r>
              <w:t xml:space="preserve"> interaktywn</w:t>
            </w:r>
            <w:r w:rsidR="00A61F3C">
              <w:t>a</w:t>
            </w:r>
          </w:p>
          <w:p w14:paraId="78B99EBA" w14:textId="4B098A80" w:rsidR="002D3A50" w:rsidRDefault="002D3A50" w:rsidP="002D3A50">
            <w:r>
              <w:t xml:space="preserve">- 15 x 1 </w:t>
            </w:r>
            <w:proofErr w:type="spellStart"/>
            <w:r>
              <w:t>godz</w:t>
            </w:r>
            <w:proofErr w:type="spellEnd"/>
          </w:p>
          <w:p w14:paraId="00A42CCE" w14:textId="48133FD8" w:rsidR="002D3A50" w:rsidRDefault="002D3A50" w:rsidP="002D3A50">
            <w:r>
              <w:t xml:space="preserve">-  platforma ZOOM lub Google </w:t>
            </w:r>
            <w:proofErr w:type="spellStart"/>
            <w:r>
              <w:t>Classroom</w:t>
            </w:r>
            <w:proofErr w:type="spellEnd"/>
            <w:r>
              <w:t xml:space="preserve"> (w zależności od możliwości technicznych)</w:t>
            </w:r>
          </w:p>
          <w:p w14:paraId="41CFDAB5" w14:textId="43E544FD" w:rsidR="002D3A50" w:rsidRDefault="002D3A50" w:rsidP="002D3A50">
            <w:r>
              <w:t xml:space="preserve">- komentarze na </w:t>
            </w:r>
            <w:r w:rsidR="00D226F2">
              <w:t>dedykowanej</w:t>
            </w:r>
            <w:r>
              <w:t xml:space="preserve"> grupie</w:t>
            </w:r>
            <w:r w:rsidR="0057264D">
              <w:t xml:space="preserve"> dyskusyjnej np.</w:t>
            </w:r>
            <w:r>
              <w:t xml:space="preserve"> FB</w:t>
            </w:r>
          </w:p>
          <w:p w14:paraId="6443A290" w14:textId="77777777" w:rsidR="002D3A50" w:rsidRDefault="002D3A50" w:rsidP="002D3A50"/>
          <w:p w14:paraId="1128B6F3" w14:textId="140CD150" w:rsidR="002D3A50" w:rsidRDefault="002D3A50"/>
          <w:p w14:paraId="24C18D2D" w14:textId="25F4FC07" w:rsidR="00F410DB" w:rsidRDefault="00F410DB"/>
        </w:tc>
        <w:tc>
          <w:tcPr>
            <w:tcW w:w="3021" w:type="dxa"/>
          </w:tcPr>
          <w:p w14:paraId="3051C6B3" w14:textId="77777777" w:rsidR="000243F4" w:rsidRPr="00715148" w:rsidRDefault="000243F4" w:rsidP="000243F4">
            <w:pPr>
              <w:rPr>
                <w:b/>
              </w:rPr>
            </w:pPr>
            <w:r w:rsidRPr="00715148">
              <w:rPr>
                <w:b/>
              </w:rPr>
              <w:t>EFEKTY KTÓRE MOŻNA ZREALIZOWAĆ W NAUCZANIU ZDALNYM</w:t>
            </w:r>
          </w:p>
          <w:p w14:paraId="4C408237" w14:textId="77777777" w:rsidR="000243F4" w:rsidRPr="000243F4" w:rsidRDefault="000243F4"/>
        </w:tc>
      </w:tr>
      <w:tr w:rsidR="000243F4" w14:paraId="4BA1952F" w14:textId="77777777" w:rsidTr="000243F4">
        <w:tc>
          <w:tcPr>
            <w:tcW w:w="3020" w:type="dxa"/>
            <w:vMerge/>
          </w:tcPr>
          <w:p w14:paraId="1007F527" w14:textId="77777777" w:rsidR="000243F4" w:rsidRDefault="000243F4"/>
        </w:tc>
        <w:tc>
          <w:tcPr>
            <w:tcW w:w="3021" w:type="dxa"/>
            <w:vMerge/>
          </w:tcPr>
          <w:p w14:paraId="1C549F3A" w14:textId="77777777" w:rsidR="000243F4" w:rsidRDefault="000243F4"/>
        </w:tc>
        <w:tc>
          <w:tcPr>
            <w:tcW w:w="3021" w:type="dxa"/>
          </w:tcPr>
          <w:p w14:paraId="73DB77A4" w14:textId="77777777" w:rsidR="00715148" w:rsidRPr="00715148" w:rsidRDefault="000243F4" w:rsidP="002D3A50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15148">
              <w:rPr>
                <w:b/>
              </w:rPr>
              <w:t>Wiedza:</w:t>
            </w:r>
            <w:r w:rsidR="002D3A50" w:rsidRPr="00715148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  <w:p w14:paraId="09A740E2" w14:textId="394A563F" w:rsidR="002D3A50" w:rsidRDefault="002D3A50" w:rsidP="002D3A50">
            <w:pPr>
              <w:pStyle w:val="Domylnie"/>
              <w:spacing w:after="0" w:line="10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977B66">
              <w:t>zna podstawy wczesnej wykrywalności nowotworów i zasady badań przesiewowych w onkologii;</w:t>
            </w:r>
            <w:r>
              <w:t xml:space="preserve"> </w:t>
            </w:r>
            <w:r w:rsidRPr="00977B66">
              <w:rPr>
                <w:bCs/>
                <w:sz w:val="23"/>
                <w:szCs w:val="23"/>
              </w:rPr>
              <w:t>E K_W24</w:t>
            </w:r>
          </w:p>
          <w:p w14:paraId="7070CC1B" w14:textId="77777777" w:rsidR="002D3A50" w:rsidRPr="00977B66" w:rsidRDefault="002D3A50" w:rsidP="002D3A50">
            <w:pPr>
              <w:pStyle w:val="Default"/>
              <w:jc w:val="both"/>
              <w:rPr>
                <w:color w:val="auto"/>
              </w:rPr>
            </w:pPr>
            <w:r>
              <w:rPr>
                <w:bCs/>
                <w:sz w:val="23"/>
                <w:szCs w:val="23"/>
              </w:rPr>
              <w:t xml:space="preserve">W2. </w:t>
            </w:r>
            <w:r w:rsidRPr="00977B66">
              <w:rPr>
                <w:color w:val="auto"/>
              </w:rPr>
              <w:t>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  <w:r>
              <w:rPr>
                <w:color w:val="auto"/>
              </w:rPr>
              <w:t xml:space="preserve"> </w:t>
            </w:r>
          </w:p>
          <w:p w14:paraId="756D478A" w14:textId="51471171" w:rsidR="000243F4" w:rsidRDefault="002D3A50" w:rsidP="002D3A50">
            <w:pPr>
              <w:pStyle w:val="Default"/>
              <w:jc w:val="both"/>
              <w:rPr>
                <w:bCs/>
                <w:color w:val="auto"/>
                <w:sz w:val="23"/>
                <w:szCs w:val="23"/>
              </w:rPr>
            </w:pPr>
            <w:r w:rsidRPr="00977B66">
              <w:rPr>
                <w:iCs/>
                <w:color w:val="auto"/>
              </w:rPr>
              <w:t>a) ostrych i przewlekłych chorób jamy brzusznej,</w:t>
            </w:r>
            <w:r>
              <w:rPr>
                <w:iCs/>
                <w:color w:val="auto"/>
              </w:rPr>
              <w:t xml:space="preserve"> </w:t>
            </w:r>
            <w:r w:rsidRPr="00977B66">
              <w:rPr>
                <w:bCs/>
                <w:color w:val="auto"/>
                <w:sz w:val="23"/>
                <w:szCs w:val="23"/>
              </w:rPr>
              <w:t>F K_W01</w:t>
            </w:r>
          </w:p>
          <w:p w14:paraId="2E750F11" w14:textId="46513D15" w:rsidR="002D3A50" w:rsidRPr="00644D44" w:rsidRDefault="002D3A50" w:rsidP="00644D44">
            <w:r>
              <w:rPr>
                <w:rFonts w:cs="Times New Roman"/>
              </w:rPr>
              <w:t xml:space="preserve">W4: </w:t>
            </w:r>
            <w:r w:rsidRPr="00977B66">
              <w:t>zna leczenie pooperacyjne z terapią przeciwbólową i monitorowaniem pooperacyjnym</w:t>
            </w:r>
            <w:r>
              <w:t xml:space="preserve"> </w:t>
            </w:r>
            <w:r w:rsidRPr="00977B66">
              <w:rPr>
                <w:bCs/>
                <w:sz w:val="23"/>
                <w:szCs w:val="23"/>
              </w:rPr>
              <w:t>F K_W05</w:t>
            </w:r>
          </w:p>
          <w:p w14:paraId="7C5E604E" w14:textId="77777777" w:rsidR="000243F4" w:rsidRDefault="000243F4"/>
        </w:tc>
      </w:tr>
      <w:tr w:rsidR="000243F4" w14:paraId="5F452854" w14:textId="77777777" w:rsidTr="000243F4">
        <w:tc>
          <w:tcPr>
            <w:tcW w:w="3020" w:type="dxa"/>
            <w:vMerge/>
          </w:tcPr>
          <w:p w14:paraId="10E507DD" w14:textId="77777777" w:rsidR="000243F4" w:rsidRDefault="000243F4"/>
        </w:tc>
        <w:tc>
          <w:tcPr>
            <w:tcW w:w="3021" w:type="dxa"/>
            <w:vMerge/>
          </w:tcPr>
          <w:p w14:paraId="3D6B7051" w14:textId="77777777" w:rsidR="000243F4" w:rsidRDefault="000243F4"/>
        </w:tc>
        <w:tc>
          <w:tcPr>
            <w:tcW w:w="3021" w:type="dxa"/>
          </w:tcPr>
          <w:p w14:paraId="5DC0B4C2" w14:textId="37AAF47B" w:rsidR="000243F4" w:rsidRPr="00715148" w:rsidRDefault="000243F4">
            <w:pPr>
              <w:rPr>
                <w:b/>
              </w:rPr>
            </w:pPr>
            <w:r w:rsidRPr="00715148">
              <w:rPr>
                <w:b/>
              </w:rPr>
              <w:t>Umiejętności:</w:t>
            </w:r>
          </w:p>
          <w:p w14:paraId="3471E70E" w14:textId="3E876DB6" w:rsidR="002D3A50" w:rsidRPr="00715148" w:rsidRDefault="002D3A50">
            <w:pPr>
              <w:rPr>
                <w:b/>
              </w:rPr>
            </w:pPr>
            <w:r w:rsidRPr="00715148">
              <w:rPr>
                <w:b/>
              </w:rPr>
              <w:t>-----</w:t>
            </w:r>
          </w:p>
          <w:p w14:paraId="44E34E71" w14:textId="77777777" w:rsidR="000243F4" w:rsidRPr="00715148" w:rsidRDefault="000243F4">
            <w:pPr>
              <w:rPr>
                <w:b/>
              </w:rPr>
            </w:pPr>
          </w:p>
        </w:tc>
      </w:tr>
      <w:tr w:rsidR="000243F4" w14:paraId="469F3621" w14:textId="77777777" w:rsidTr="000243F4">
        <w:tc>
          <w:tcPr>
            <w:tcW w:w="3020" w:type="dxa"/>
            <w:vMerge/>
          </w:tcPr>
          <w:p w14:paraId="7B291234" w14:textId="77777777" w:rsidR="000243F4" w:rsidRDefault="000243F4"/>
        </w:tc>
        <w:tc>
          <w:tcPr>
            <w:tcW w:w="3021" w:type="dxa"/>
            <w:vMerge/>
          </w:tcPr>
          <w:p w14:paraId="71AC401C" w14:textId="77777777" w:rsidR="000243F4" w:rsidRDefault="000243F4"/>
        </w:tc>
        <w:tc>
          <w:tcPr>
            <w:tcW w:w="3021" w:type="dxa"/>
          </w:tcPr>
          <w:p w14:paraId="78246FAC" w14:textId="77777777" w:rsidR="000243F4" w:rsidRPr="00715148" w:rsidRDefault="000243F4">
            <w:pPr>
              <w:rPr>
                <w:b/>
              </w:rPr>
            </w:pPr>
            <w:r w:rsidRPr="00715148">
              <w:rPr>
                <w:b/>
              </w:rPr>
              <w:t>Kompetencje:</w:t>
            </w:r>
          </w:p>
          <w:p w14:paraId="28DD2347" w14:textId="42CBFE11" w:rsidR="000243F4" w:rsidRDefault="002D3A50">
            <w:r>
              <w:rPr>
                <w:rFonts w:cs="Times New Roman"/>
              </w:rPr>
              <w:t xml:space="preserve">K2 </w:t>
            </w:r>
            <w:r w:rsidRPr="00977B66">
              <w:rPr>
                <w:bCs/>
                <w:sz w:val="23"/>
                <w:szCs w:val="23"/>
              </w:rPr>
              <w:t>Posiada nawyk i umiejętności stałego dokształcania się</w:t>
            </w:r>
            <w:r>
              <w:rPr>
                <w:bCs/>
                <w:sz w:val="23"/>
                <w:szCs w:val="23"/>
              </w:rPr>
              <w:t>; K_K07</w:t>
            </w:r>
          </w:p>
        </w:tc>
      </w:tr>
      <w:tr w:rsidR="000243F4" w14:paraId="397FE11C" w14:textId="77777777" w:rsidTr="000243F4">
        <w:tc>
          <w:tcPr>
            <w:tcW w:w="3020" w:type="dxa"/>
            <w:vMerge/>
          </w:tcPr>
          <w:p w14:paraId="64EC79EF" w14:textId="77777777" w:rsidR="000243F4" w:rsidRDefault="000243F4"/>
        </w:tc>
        <w:tc>
          <w:tcPr>
            <w:tcW w:w="3021" w:type="dxa"/>
            <w:vMerge/>
          </w:tcPr>
          <w:p w14:paraId="5F0EBFE1" w14:textId="77777777" w:rsidR="000243F4" w:rsidRDefault="000243F4"/>
        </w:tc>
        <w:tc>
          <w:tcPr>
            <w:tcW w:w="3021" w:type="dxa"/>
          </w:tcPr>
          <w:p w14:paraId="53E416D2" w14:textId="77777777" w:rsidR="000243F4" w:rsidRPr="00715148" w:rsidRDefault="000243F4">
            <w:pPr>
              <w:rPr>
                <w:b/>
              </w:rPr>
            </w:pPr>
            <w:r w:rsidRPr="00715148">
              <w:rPr>
                <w:b/>
              </w:rPr>
              <w:t>EFEKTY KSZTAŁCENIA WYMAGAJĄCE OBECNOŚCI STUDENTA NA ZAJĘCIACH</w:t>
            </w:r>
          </w:p>
          <w:p w14:paraId="704C4855" w14:textId="77777777" w:rsidR="000243F4" w:rsidRDefault="000243F4"/>
        </w:tc>
      </w:tr>
      <w:tr w:rsidR="000243F4" w14:paraId="7AE71DEC" w14:textId="77777777" w:rsidTr="000243F4">
        <w:tc>
          <w:tcPr>
            <w:tcW w:w="3020" w:type="dxa"/>
            <w:vMerge/>
          </w:tcPr>
          <w:p w14:paraId="79EBCF4D" w14:textId="77777777" w:rsidR="000243F4" w:rsidRDefault="000243F4" w:rsidP="000243F4"/>
        </w:tc>
        <w:tc>
          <w:tcPr>
            <w:tcW w:w="3021" w:type="dxa"/>
            <w:vMerge/>
          </w:tcPr>
          <w:p w14:paraId="667CBEE5" w14:textId="77777777" w:rsidR="000243F4" w:rsidRDefault="000243F4" w:rsidP="000243F4"/>
        </w:tc>
        <w:tc>
          <w:tcPr>
            <w:tcW w:w="3021" w:type="dxa"/>
          </w:tcPr>
          <w:p w14:paraId="5AB45632" w14:textId="05D5B0F7" w:rsidR="000243F4" w:rsidRPr="00715148" w:rsidRDefault="000243F4" w:rsidP="000243F4">
            <w:pPr>
              <w:rPr>
                <w:b/>
              </w:rPr>
            </w:pPr>
            <w:r w:rsidRPr="00715148">
              <w:rPr>
                <w:b/>
              </w:rPr>
              <w:t>Wiedza:</w:t>
            </w:r>
          </w:p>
          <w:p w14:paraId="05D7447D" w14:textId="77777777" w:rsidR="002D3A50" w:rsidRDefault="002D3A50" w:rsidP="002D3A50">
            <w:pPr>
              <w:pStyle w:val="Domylnie"/>
              <w:spacing w:after="0" w:line="10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rFonts w:cs="Times New Roman"/>
              </w:rPr>
              <w:t xml:space="preserve">W3  </w:t>
            </w:r>
            <w:r w:rsidRPr="00977B66">
              <w:t>zna zasady bezpieczeństwa okołooperacyjnego, przygotowania pacjenta do operacji, wykonania znieczulenia ogólnego i miejscowego oraz kontrolowanej sedacji;</w:t>
            </w:r>
            <w:r>
              <w:t xml:space="preserve"> </w:t>
            </w:r>
            <w:r w:rsidRPr="00977B66">
              <w:rPr>
                <w:bCs/>
                <w:sz w:val="23"/>
                <w:szCs w:val="23"/>
              </w:rPr>
              <w:t>F K_W04</w:t>
            </w:r>
          </w:p>
          <w:p w14:paraId="535B916E" w14:textId="77777777" w:rsidR="000243F4" w:rsidRPr="00830ED0" w:rsidRDefault="000243F4" w:rsidP="002D3A50"/>
        </w:tc>
      </w:tr>
      <w:tr w:rsidR="002D3A50" w14:paraId="2038B4EC" w14:textId="77777777" w:rsidTr="000243F4">
        <w:tc>
          <w:tcPr>
            <w:tcW w:w="3020" w:type="dxa"/>
            <w:vMerge/>
          </w:tcPr>
          <w:p w14:paraId="0F73D555" w14:textId="77777777" w:rsidR="002D3A50" w:rsidRDefault="002D3A50" w:rsidP="002D3A50"/>
        </w:tc>
        <w:tc>
          <w:tcPr>
            <w:tcW w:w="3021" w:type="dxa"/>
            <w:vMerge/>
          </w:tcPr>
          <w:p w14:paraId="69CBD540" w14:textId="77777777" w:rsidR="002D3A50" w:rsidRDefault="002D3A50" w:rsidP="002D3A50"/>
        </w:tc>
        <w:tc>
          <w:tcPr>
            <w:tcW w:w="3021" w:type="dxa"/>
          </w:tcPr>
          <w:p w14:paraId="547F8080" w14:textId="77777777" w:rsidR="002D3A50" w:rsidRDefault="002D3A50" w:rsidP="002D3A50">
            <w:pPr>
              <w:pStyle w:val="Domylnie"/>
              <w:spacing w:after="0" w:line="100" w:lineRule="atLeast"/>
              <w:rPr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U1 </w:t>
            </w:r>
            <w:r w:rsidRPr="00977B66">
              <w:rPr>
                <w:sz w:val="23"/>
                <w:szCs w:val="23"/>
              </w:rPr>
              <w:t>asystuje przy typowym zabiegu operacyjnym, potrafi przygotować pole operacyjne i znieczulić miejscowo okolicę operowaną;</w:t>
            </w:r>
            <w:r>
              <w:rPr>
                <w:sz w:val="23"/>
                <w:szCs w:val="23"/>
              </w:rPr>
              <w:t xml:space="preserve"> </w:t>
            </w:r>
            <w:r w:rsidRPr="00977B66">
              <w:rPr>
                <w:bCs/>
                <w:sz w:val="23"/>
                <w:szCs w:val="23"/>
              </w:rPr>
              <w:t>F K_U01</w:t>
            </w:r>
          </w:p>
          <w:p w14:paraId="3A717E86" w14:textId="77777777" w:rsidR="002D3A50" w:rsidRPr="00977B66" w:rsidRDefault="002D3A50" w:rsidP="002D3A50">
            <w:pPr>
              <w:pStyle w:val="Default"/>
              <w:jc w:val="both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U2. </w:t>
            </w:r>
            <w:r w:rsidRPr="00977B66">
              <w:rPr>
                <w:sz w:val="23"/>
                <w:szCs w:val="23"/>
              </w:rPr>
              <w:t>posługuje się podstawowymi narzędziami chirurgicznymi</w:t>
            </w:r>
            <w:r>
              <w:rPr>
                <w:sz w:val="23"/>
                <w:szCs w:val="23"/>
              </w:rPr>
              <w:t xml:space="preserve">; stosowanymi w chirurgii ogólnej  </w:t>
            </w:r>
            <w:r w:rsidRPr="00977B66">
              <w:rPr>
                <w:bCs/>
                <w:sz w:val="23"/>
                <w:szCs w:val="23"/>
              </w:rPr>
              <w:t>F K_U02</w:t>
            </w:r>
          </w:p>
          <w:p w14:paraId="2F0FB438" w14:textId="77777777" w:rsidR="002D3A50" w:rsidRDefault="002D3A50" w:rsidP="002D3A50">
            <w:pPr>
              <w:pStyle w:val="Domylnie"/>
              <w:spacing w:after="0" w:line="100" w:lineRule="atLeast"/>
              <w:rPr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U3</w:t>
            </w:r>
            <w:r w:rsidRPr="00977B66">
              <w:rPr>
                <w:sz w:val="23"/>
                <w:szCs w:val="23"/>
              </w:rPr>
              <w:t xml:space="preserve"> stosuje się do zasad aseptyki i antyseptyki;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. </w:t>
            </w:r>
            <w:r w:rsidRPr="00977B66">
              <w:rPr>
                <w:bCs/>
                <w:sz w:val="23"/>
                <w:szCs w:val="23"/>
              </w:rPr>
              <w:t>F K_U03</w:t>
            </w:r>
          </w:p>
          <w:p w14:paraId="0881A482" w14:textId="77777777" w:rsidR="002D3A50" w:rsidRDefault="002D3A50" w:rsidP="002D3A50">
            <w:pPr>
              <w:pStyle w:val="Domylnie"/>
              <w:spacing w:after="0" w:line="100" w:lineRule="atLeast"/>
              <w:rPr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U4.</w:t>
            </w:r>
            <w:r w:rsidRPr="00977B66">
              <w:rPr>
                <w:sz w:val="23"/>
                <w:szCs w:val="23"/>
              </w:rPr>
              <w:t xml:space="preserve"> potrafi zaopatrzyć prostą ranę, założyć i zmienić jałowy opatrunek chirurgiczny</w:t>
            </w:r>
            <w:r>
              <w:rPr>
                <w:sz w:val="23"/>
                <w:szCs w:val="23"/>
              </w:rPr>
              <w:t xml:space="preserve">; </w:t>
            </w:r>
            <w:r w:rsidRPr="00977B66">
              <w:rPr>
                <w:bCs/>
                <w:sz w:val="23"/>
                <w:szCs w:val="23"/>
              </w:rPr>
              <w:t>F K_U04</w:t>
            </w:r>
          </w:p>
          <w:p w14:paraId="409E9EA3" w14:textId="77777777" w:rsidR="002D3A50" w:rsidRPr="00830ED0" w:rsidRDefault="002D3A50" w:rsidP="002D3A50"/>
        </w:tc>
      </w:tr>
      <w:tr w:rsidR="002D3A50" w14:paraId="305FE425" w14:textId="77777777" w:rsidTr="000243F4">
        <w:tc>
          <w:tcPr>
            <w:tcW w:w="3020" w:type="dxa"/>
            <w:vMerge/>
          </w:tcPr>
          <w:p w14:paraId="3A81962E" w14:textId="77777777" w:rsidR="002D3A50" w:rsidRDefault="002D3A50" w:rsidP="002D3A50"/>
        </w:tc>
        <w:tc>
          <w:tcPr>
            <w:tcW w:w="3021" w:type="dxa"/>
            <w:vMerge/>
          </w:tcPr>
          <w:p w14:paraId="186B3163" w14:textId="77777777" w:rsidR="002D3A50" w:rsidRDefault="002D3A50" w:rsidP="002D3A50"/>
        </w:tc>
        <w:tc>
          <w:tcPr>
            <w:tcW w:w="3021" w:type="dxa"/>
          </w:tcPr>
          <w:p w14:paraId="6352722A" w14:textId="77777777" w:rsidR="002D3A50" w:rsidRPr="00715148" w:rsidRDefault="002D3A50" w:rsidP="002D3A50">
            <w:pPr>
              <w:rPr>
                <w:b/>
              </w:rPr>
            </w:pPr>
            <w:r w:rsidRPr="00715148">
              <w:rPr>
                <w:b/>
              </w:rPr>
              <w:t>Kompetencje:</w:t>
            </w:r>
          </w:p>
          <w:p w14:paraId="6076BD83" w14:textId="77777777" w:rsidR="00644D44" w:rsidRPr="00B01F70" w:rsidRDefault="00644D44" w:rsidP="00644D44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t xml:space="preserve">K1: Odpowiednio komunikuje się z pacjentami z różnych grup wiekowych (K_K03) </w:t>
            </w:r>
          </w:p>
          <w:p w14:paraId="6CF28EDF" w14:textId="77777777" w:rsidR="002D3A50" w:rsidRPr="00830ED0" w:rsidRDefault="002D3A50" w:rsidP="002D3A50"/>
        </w:tc>
      </w:tr>
    </w:tbl>
    <w:p w14:paraId="69C01EE7" w14:textId="77777777" w:rsidR="00FA4B5C" w:rsidRDefault="00FA4B5C"/>
    <w:p w14:paraId="428F91DF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2D3A50"/>
    <w:rsid w:val="0057264D"/>
    <w:rsid w:val="00644D44"/>
    <w:rsid w:val="00715148"/>
    <w:rsid w:val="00751B58"/>
    <w:rsid w:val="00A61F3C"/>
    <w:rsid w:val="00CA6569"/>
    <w:rsid w:val="00D226F2"/>
    <w:rsid w:val="00F410D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F35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uiPriority w:val="99"/>
    <w:rsid w:val="002D3A50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2D3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2020-03-31T09:20:00Z</dcterms:created>
  <dcterms:modified xsi:type="dcterms:W3CDTF">2020-03-31T09:20:00Z</dcterms:modified>
</cp:coreProperties>
</file>