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130" w:rsidRPr="005F3130" w:rsidRDefault="00FA5582" w:rsidP="005F3130">
      <w:pPr>
        <w:pStyle w:val="NormalnyWeb"/>
        <w:spacing w:before="0" w:beforeAutospacing="0" w:after="72" w:afterAutospacing="0"/>
        <w:jc w:val="center"/>
        <w:rPr>
          <w:b/>
        </w:rPr>
      </w:pPr>
      <w:r w:rsidRPr="002C6893">
        <w:rPr>
          <w:b/>
          <w:sz w:val="32"/>
        </w:rPr>
        <w:t xml:space="preserve">MIKROARCHITEKTURA WYBRANYCH TKANEK I NARZĄDÓW </w:t>
      </w:r>
    </w:p>
    <w:p w:rsidR="005F3130" w:rsidRPr="005F3130" w:rsidRDefault="005F3130" w:rsidP="005F3130">
      <w:pPr>
        <w:pStyle w:val="NormalnyWeb"/>
        <w:spacing w:before="0" w:beforeAutospacing="0" w:after="72" w:afterAutospacing="0"/>
        <w:jc w:val="center"/>
        <w:rPr>
          <w:b/>
          <w:color w:val="06022E"/>
        </w:rPr>
      </w:pPr>
    </w:p>
    <w:p w:rsidR="005F3130" w:rsidRPr="005F3130" w:rsidRDefault="005F3130" w:rsidP="005F3130">
      <w:pPr>
        <w:pStyle w:val="NormalnyWeb"/>
        <w:spacing w:before="0" w:beforeAutospacing="0" w:after="72" w:afterAutospacing="0"/>
        <w:rPr>
          <w:color w:val="06022E"/>
        </w:rPr>
      </w:pPr>
      <w:r w:rsidRPr="005F3130">
        <w:rPr>
          <w:color w:val="06022E"/>
        </w:rPr>
        <w:t>Zaliczenie bez oceny na podstawie sprawdzianu ustnego wynikającego z dyskusji dydaktycznej</w:t>
      </w:r>
      <w:r w:rsidR="00FA5582">
        <w:rPr>
          <w:color w:val="06022E"/>
        </w:rPr>
        <w:t xml:space="preserve">: 0-5 punktów; </w:t>
      </w:r>
      <w:proofErr w:type="spellStart"/>
      <w:r w:rsidR="00FA5582">
        <w:rPr>
          <w:color w:val="06022E"/>
        </w:rPr>
        <w:t>zal</w:t>
      </w:r>
      <w:proofErr w:type="spellEnd"/>
      <w:r w:rsidR="00FA5582">
        <w:rPr>
          <w:color w:val="06022E"/>
        </w:rPr>
        <w:t xml:space="preserve"> ≥ 60%</w:t>
      </w:r>
    </w:p>
    <w:p w:rsidR="005F3130" w:rsidRPr="005F3130" w:rsidRDefault="005F3130" w:rsidP="005F3130">
      <w:pPr>
        <w:pStyle w:val="NormalnyWeb"/>
        <w:spacing w:before="0" w:beforeAutospacing="0" w:after="72" w:afterAutospacing="0"/>
        <w:rPr>
          <w:color w:val="06022E"/>
        </w:rPr>
      </w:pPr>
      <w:r w:rsidRPr="005F3130">
        <w:rPr>
          <w:color w:val="06022E"/>
        </w:rPr>
        <w:t>Przedłużona obserw</w:t>
      </w:r>
      <w:r w:rsidR="00FA5582">
        <w:rPr>
          <w:color w:val="06022E"/>
        </w:rPr>
        <w:t xml:space="preserve">acja: </w:t>
      </w:r>
      <w:r w:rsidR="00212055">
        <w:rPr>
          <w:color w:val="06022E"/>
        </w:rPr>
        <w:t xml:space="preserve">0 – 10 punktów; </w:t>
      </w:r>
      <w:proofErr w:type="spellStart"/>
      <w:r w:rsidR="00FA5582">
        <w:rPr>
          <w:color w:val="06022E"/>
        </w:rPr>
        <w:t>zal</w:t>
      </w:r>
      <w:proofErr w:type="spellEnd"/>
      <w:r w:rsidR="00FA5582">
        <w:rPr>
          <w:color w:val="06022E"/>
        </w:rPr>
        <w:t xml:space="preserve"> ≥ 60%</w:t>
      </w:r>
    </w:p>
    <w:p w:rsidR="000B62B1" w:rsidRDefault="000B62B1"/>
    <w:sectPr w:rsidR="000B62B1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3130"/>
    <w:rsid w:val="000B62B1"/>
    <w:rsid w:val="00212055"/>
    <w:rsid w:val="002C6893"/>
    <w:rsid w:val="003851B5"/>
    <w:rsid w:val="005F3130"/>
    <w:rsid w:val="008B3885"/>
    <w:rsid w:val="00FA5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F3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99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184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6</cp:revision>
  <dcterms:created xsi:type="dcterms:W3CDTF">2023-10-03T07:56:00Z</dcterms:created>
  <dcterms:modified xsi:type="dcterms:W3CDTF">2023-10-04T10:33:00Z</dcterms:modified>
</cp:coreProperties>
</file>