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9F" w:rsidRPr="0008329F" w:rsidRDefault="0008329F" w:rsidP="00083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niezbędnych dokumentów: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wydrukowany z </w:t>
      </w:r>
      <w:hyperlink r:id="rId5" w:tgtFrame="_blank" w:history="1">
        <w:r w:rsidRPr="00083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systemu </w:t>
        </w:r>
        <w:proofErr w:type="spellStart"/>
        <w:r w:rsidRPr="00083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IRK</w:t>
        </w:r>
        <w:proofErr w:type="spellEnd"/>
        <w:r w:rsidRPr="00083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formularz podania,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naukowy,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dyplomu ukończenia studiów magisterskich lub studiów I </w:t>
      </w:r>
      <w:proofErr w:type="spellStart"/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wraz z suplementem (w przypadku braku suplementu - indeksy). Osoby, które ukończą studia w roku akademickim 2017/2018 mogą dostarczyć zaświadczenie o ukończeniu studiów; odpis dyplomu należy dostarczyć przed wydaniem decyzji o przyjęciu na studia,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magisterska i ewentualne publikacje,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dodatkowe kwalifikacje oraz osiągnięcia naukowe (opinia opiekuna Studenckiego Koła/ Towarzystwa Naukowego z określeniem czasu przynależności, kserokopie prac naukowych, udokumentowane dodatkowe kwalifikacje: znajomość języków obcych, studia na drugim kierunku, stypendia, staże, nagrody),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aktualne fotografie (w tym jedną w postaci elektronicznej, którą kandydat wprowadza do systemu </w:t>
      </w:r>
      <w:proofErr w:type="spellStart"/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IRK</w:t>
      </w:r>
      <w:proofErr w:type="spellEnd"/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), zgodne z wymaganiami stosowanymi przy wydawaniu dowodów osobistych,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lekarzy medycyny ubiegających się o przyjęcie na studia doktoranckie – dokument potwierdzający pełne lub ograniczone prawo wykonywania zawodu lekarza (w przypadku ograniczonego prawa wykonywania zawodu, dokument potwierdzający pełne prawo należy dostarczyć do końca I semestru studiów doktoranckich; niedostarczenie tego dokumentu do końca I semestru będzie skutkowało skreśleniem z listy uczestników studiów doktoranckich),</w:t>
      </w:r>
    </w:p>
    <w:p w:rsidR="0008329F" w:rsidRPr="0008329F" w:rsidRDefault="0008329F" w:rsidP="00083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 suplemencie danych niezbędnych do obliczenia ostatecznego wyniku studiów dodatkowo: zaświadczenie ze średnią ocen za cały okres studiów, oceną pracy dyplomowej i oceną egzaminu dyplomowego.</w:t>
      </w:r>
    </w:p>
    <w:p w:rsidR="001334C3" w:rsidRDefault="001334C3"/>
    <w:p w:rsidR="0008329F" w:rsidRDefault="0008329F">
      <w:r>
        <w:rPr>
          <w:rStyle w:val="Pogrubienie"/>
          <w:i/>
          <w:iCs/>
        </w:rPr>
        <w:t xml:space="preserve">Podania należy składać w Dziekanacie Wydziału Lekarskiego Collegium </w:t>
      </w:r>
      <w:proofErr w:type="spellStart"/>
      <w:r>
        <w:rPr>
          <w:rStyle w:val="Pogrubienie"/>
          <w:i/>
          <w:iCs/>
        </w:rPr>
        <w:t>Medicum</w:t>
      </w:r>
      <w:proofErr w:type="spellEnd"/>
      <w:r>
        <w:rPr>
          <w:rStyle w:val="Pogrubienie"/>
          <w:i/>
          <w:iCs/>
        </w:rPr>
        <w:t xml:space="preserve"> w Bydgoszczy, </w:t>
      </w:r>
      <w:r>
        <w:br/>
      </w:r>
      <w:r>
        <w:rPr>
          <w:rStyle w:val="Pogrubienie"/>
          <w:i/>
          <w:iCs/>
        </w:rPr>
        <w:t>ul. Jagiellońska 13, bud. A, II piętro, p. 9 tel.: </w:t>
      </w:r>
      <w:hyperlink r:id="rId6" w:history="1">
        <w:r>
          <w:rPr>
            <w:rStyle w:val="Hipercze"/>
            <w:b/>
            <w:bCs/>
            <w:i/>
            <w:iCs/>
          </w:rPr>
          <w:t>+48 52 585 33 94</w:t>
        </w:r>
      </w:hyperlink>
      <w:r>
        <w:br/>
      </w:r>
      <w:r>
        <w:rPr>
          <w:rStyle w:val="Pogrubienie"/>
          <w:i/>
          <w:iCs/>
        </w:rPr>
        <w:t>do dnia: 10 sierpnia 2018 r.</w:t>
      </w:r>
      <w:bookmarkStart w:id="0" w:name="_GoBack"/>
      <w:bookmarkEnd w:id="0"/>
    </w:p>
    <w:sectPr w:rsidR="0008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299"/>
    <w:multiLevelType w:val="multilevel"/>
    <w:tmpl w:val="A9F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9F"/>
    <w:rsid w:val="0008329F"/>
    <w:rsid w:val="001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FD65-EF34-4AEB-9110-85F4E54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32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3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25853394" TargetMode="External"/><Relationship Id="rId5" Type="http://schemas.openxmlformats.org/officeDocument/2006/relationships/hyperlink" Target="https://irk.umk.pl/2015/osoby.php?op=ins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2018-06-22T06:23:00Z</dcterms:created>
  <dcterms:modified xsi:type="dcterms:W3CDTF">2018-06-22T06:24:00Z</dcterms:modified>
</cp:coreProperties>
</file>