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86" w:rsidRDefault="0087084F">
      <w:pPr>
        <w:pStyle w:val="Standard"/>
        <w:rPr>
          <w:b/>
          <w:sz w:val="28"/>
        </w:rPr>
      </w:pPr>
      <w:r>
        <w:rPr>
          <w:b/>
          <w:sz w:val="28"/>
        </w:rPr>
        <w:t>Plan zajęć dla studentów II roku kierunku biotechnologia medyczna –</w:t>
      </w:r>
    </w:p>
    <w:p w:rsidR="006F0886" w:rsidRDefault="0087084F">
      <w:pPr>
        <w:pStyle w:val="Standard"/>
        <w:rPr>
          <w:b/>
          <w:sz w:val="28"/>
        </w:rPr>
      </w:pPr>
      <w:r>
        <w:rPr>
          <w:b/>
          <w:sz w:val="28"/>
        </w:rPr>
        <w:t>studia I stopnia stacjonarne – w roku akad. 202</w:t>
      </w:r>
      <w:r w:rsidR="00581989">
        <w:rPr>
          <w:b/>
          <w:sz w:val="28"/>
        </w:rPr>
        <w:t>4</w:t>
      </w:r>
      <w:r>
        <w:rPr>
          <w:b/>
          <w:sz w:val="28"/>
        </w:rPr>
        <w:t>/202</w:t>
      </w:r>
      <w:r w:rsidR="00581989">
        <w:rPr>
          <w:b/>
          <w:sz w:val="28"/>
        </w:rPr>
        <w:t>5</w:t>
      </w:r>
    </w:p>
    <w:p w:rsidR="006F0886" w:rsidRDefault="006F0886">
      <w:pPr>
        <w:pStyle w:val="Standard"/>
        <w:jc w:val="center"/>
        <w:rPr>
          <w:b/>
          <w:sz w:val="28"/>
        </w:rPr>
      </w:pPr>
    </w:p>
    <w:p w:rsidR="006F0886" w:rsidRDefault="006F0886">
      <w:pPr>
        <w:pStyle w:val="Standard"/>
      </w:pPr>
    </w:p>
    <w:tbl>
      <w:tblPr>
        <w:tblW w:w="10273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480"/>
        <w:gridCol w:w="2699"/>
        <w:gridCol w:w="2684"/>
        <w:gridCol w:w="1035"/>
        <w:gridCol w:w="1125"/>
        <w:gridCol w:w="1170"/>
        <w:gridCol w:w="1080"/>
      </w:tblGrid>
      <w:tr w:rsidR="006F088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Lp.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Przedmiot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Kierownik zespołu dydaktycznego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 I  sem.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  II  sem.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Forma zaliczenia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Punkty ECTS</w:t>
            </w:r>
          </w:p>
          <w:p w:rsidR="006F0886" w:rsidRDefault="0087084F">
            <w:pPr>
              <w:pStyle w:val="Standard"/>
            </w:pPr>
            <w:r>
              <w:t>I/II sem.</w:t>
            </w:r>
          </w:p>
        </w:tc>
      </w:tr>
      <w:tr w:rsidR="006F0886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Biochemia ogólna</w:t>
            </w:r>
          </w:p>
          <w:p w:rsidR="006F0886" w:rsidRDefault="0087084F">
            <w:pPr>
              <w:pStyle w:val="Standard"/>
            </w:pPr>
            <w:r>
              <w:t>i podstawy metabolizmu</w:t>
            </w:r>
          </w:p>
          <w:p w:rsidR="006F0886" w:rsidRDefault="0087084F">
            <w:pPr>
              <w:pStyle w:val="Standard"/>
            </w:pPr>
            <w:r>
              <w:t>komórkowego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hab., prof. UMK</w:t>
            </w:r>
          </w:p>
          <w:p w:rsidR="006F0886" w:rsidRDefault="0087084F">
            <w:pPr>
              <w:pStyle w:val="Standard"/>
            </w:pPr>
            <w:r>
              <w:t>Marek Foksiński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w.60</w:t>
            </w:r>
          </w:p>
          <w:p w:rsidR="006F0886" w:rsidRDefault="0087084F">
            <w:pPr>
              <w:pStyle w:val="Standard"/>
              <w:jc w:val="center"/>
            </w:pPr>
            <w:r>
              <w:t>ćw.80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>
            <w:pPr>
              <w:pStyle w:val="Standard"/>
            </w:pPr>
          </w:p>
        </w:tc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>
            <w:pPr>
              <w:pStyle w:val="Standard"/>
            </w:pPr>
          </w:p>
        </w:tc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>
            <w:pPr>
              <w:pStyle w:val="Standard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w.60</w:t>
            </w:r>
          </w:p>
          <w:p w:rsidR="006F0886" w:rsidRDefault="0087084F">
            <w:pPr>
              <w:pStyle w:val="Standard"/>
              <w:jc w:val="center"/>
            </w:pPr>
            <w:r>
              <w:t>ćw.80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0/4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Chemia fizyczna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Prof. dr hab.</w:t>
            </w:r>
          </w:p>
          <w:p w:rsidR="006F0886" w:rsidRDefault="0087084F">
            <w:pPr>
              <w:pStyle w:val="Standard"/>
            </w:pPr>
            <w:r>
              <w:t>Piotr Cysewski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Biofizyka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Prof. dr hab.</w:t>
            </w:r>
          </w:p>
          <w:p w:rsidR="006F0886" w:rsidRDefault="0087084F">
            <w:pPr>
              <w:pStyle w:val="Standard"/>
            </w:pPr>
            <w:r>
              <w:t>Stefan Kruszewski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Genetyka medyczna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69BD" w:rsidRDefault="000C3E25" w:rsidP="000969BD">
            <w:pPr>
              <w:rPr>
                <w:lang w:val="en-US"/>
              </w:rPr>
            </w:pPr>
            <w:r>
              <w:rPr>
                <w:lang w:val="en-US"/>
              </w:rPr>
              <w:t>Dr</w:t>
            </w:r>
            <w:r w:rsidR="000969BD">
              <w:rPr>
                <w:lang w:val="en-US"/>
              </w:rPr>
              <w:t xml:space="preserve"> n. med.</w:t>
            </w:r>
          </w:p>
          <w:p w:rsidR="006F0886" w:rsidRDefault="000969BD" w:rsidP="000969BD">
            <w:pPr>
              <w:rPr>
                <w:lang w:val="de-DE"/>
              </w:rPr>
            </w:pPr>
            <w:r>
              <w:rPr>
                <w:lang w:val="de-DE"/>
              </w:rPr>
              <w:t>Anna Junkiert-Cz</w:t>
            </w:r>
            <w:bookmarkStart w:id="0" w:name="_GoBack"/>
            <w:bookmarkEnd w:id="0"/>
            <w:r>
              <w:rPr>
                <w:lang w:val="de-DE"/>
              </w:rPr>
              <w:t>arnecka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  <w:p w:rsidR="006F0886" w:rsidRDefault="0087084F">
            <w:pPr>
              <w:pStyle w:val="Standard"/>
              <w:jc w:val="center"/>
            </w:pPr>
            <w:r>
              <w:t>ćw.15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5.</w:t>
            </w:r>
          </w:p>
          <w:p w:rsidR="006F0886" w:rsidRDefault="006F0886">
            <w:pPr>
              <w:pStyle w:val="Standard"/>
              <w:jc w:val="center"/>
            </w:pPr>
          </w:p>
        </w:tc>
        <w:tc>
          <w:tcPr>
            <w:tcW w:w="2699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Język obcy medyczny</w:t>
            </w:r>
          </w:p>
          <w:p w:rsidR="006F0886" w:rsidRDefault="006F0886">
            <w:pPr>
              <w:pStyle w:val="Standard"/>
            </w:pPr>
          </w:p>
        </w:tc>
        <w:tc>
          <w:tcPr>
            <w:tcW w:w="2684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r>
              <w:t>Dr n. hum.</w:t>
            </w:r>
          </w:p>
          <w:p w:rsidR="006F0886" w:rsidRDefault="0087084F">
            <w:r>
              <w:t>Katarzyna Jóskowska</w:t>
            </w:r>
          </w:p>
          <w:p w:rsidR="006F0886" w:rsidRDefault="006F0886">
            <w:pPr>
              <w:pStyle w:val="Standard"/>
            </w:pP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ćw.40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rPr>
          <w:trHeight w:val="276"/>
        </w:trPr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8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103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ćw.40</w:t>
            </w:r>
          </w:p>
        </w:tc>
        <w:tc>
          <w:tcPr>
            <w:tcW w:w="117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Kultury komórkowe</w:t>
            </w:r>
          </w:p>
          <w:p w:rsidR="006F0886" w:rsidRDefault="0087084F">
            <w:pPr>
              <w:pStyle w:val="Standard"/>
            </w:pPr>
            <w:r>
              <w:t>i tkankowe roślin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7A3FE9">
            <w:pPr>
              <w:pStyle w:val="Standard"/>
            </w:pPr>
            <w:r>
              <w:t>D</w:t>
            </w:r>
            <w:r w:rsidR="0087084F">
              <w:t>r hab.</w:t>
            </w:r>
            <w:r>
              <w:t>, prof. UMK</w:t>
            </w:r>
          </w:p>
          <w:p w:rsidR="006F0886" w:rsidRDefault="007A3FE9">
            <w:pPr>
              <w:pStyle w:val="Standard"/>
            </w:pPr>
            <w:r>
              <w:t>Małgorzata Maj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7.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Enzymy w biotechnologii*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Dr n. med. </w:t>
            </w:r>
          </w:p>
          <w:p w:rsidR="006F0886" w:rsidRDefault="0087084F">
            <w:pPr>
              <w:pStyle w:val="Standard"/>
            </w:pPr>
            <w:r>
              <w:t>Aleksandra Karczmarska-Wódzka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Podstawy mikroekonomii i makroekonomii*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hab., prof. UMK</w:t>
            </w:r>
          </w:p>
          <w:p w:rsidR="006F0886" w:rsidRDefault="0087084F">
            <w:pPr>
              <w:pStyle w:val="Standard"/>
            </w:pPr>
            <w:r>
              <w:t>Zofia Wyszkowska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w.20</w:t>
            </w:r>
          </w:p>
          <w:p w:rsidR="006F0886" w:rsidRDefault="0087084F">
            <w:pPr>
              <w:pStyle w:val="Standard"/>
              <w:jc w:val="center"/>
            </w:pPr>
            <w:r>
              <w:t>ćw.15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4/0</w:t>
            </w:r>
          </w:p>
        </w:tc>
      </w:tr>
      <w:tr w:rsidR="006F0886">
        <w:tc>
          <w:tcPr>
            <w:tcW w:w="480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8.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Podstawy biotechnologii**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Dr </w:t>
            </w:r>
            <w:r w:rsidR="0047089B">
              <w:rPr>
                <w:lang w:val="en-US"/>
              </w:rPr>
              <w:t>hab., prof. UMK</w:t>
            </w:r>
          </w:p>
          <w:p w:rsidR="006F0886" w:rsidRDefault="0087084F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Joanna Sikora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Biochemia chorób cywilizacyjnych </w:t>
            </w:r>
            <w:proofErr w:type="spellStart"/>
            <w:r>
              <w:t>XXIw</w:t>
            </w:r>
            <w:proofErr w:type="spellEnd"/>
            <w:r>
              <w:t>**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hab., prof. UMK</w:t>
            </w:r>
          </w:p>
          <w:p w:rsidR="006F0886" w:rsidRDefault="0087084F">
            <w:pPr>
              <w:pStyle w:val="Standard"/>
            </w:pPr>
            <w:r>
              <w:t>Marek Foksiński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c>
          <w:tcPr>
            <w:tcW w:w="48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Genetyka i biologia molekularna w kryminalistyce**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Prof. dr hab.</w:t>
            </w:r>
          </w:p>
          <w:p w:rsidR="006F0886" w:rsidRDefault="0087084F">
            <w:pPr>
              <w:pStyle w:val="Standard"/>
            </w:pPr>
            <w:r>
              <w:t>Tomasz Grzybowski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2/0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9.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Mikrobiologia ogólna z elementami mikrobiologii medycznej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Dr n. med.</w:t>
            </w:r>
          </w:p>
          <w:p w:rsidR="006F0886" w:rsidRDefault="0087084F">
            <w:pPr>
              <w:pStyle w:val="Standard"/>
            </w:pPr>
            <w:r>
              <w:t>Agnieszka Mikucka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0/5</w:t>
            </w:r>
          </w:p>
        </w:tc>
      </w:tr>
      <w:tr w:rsidR="006F0886">
        <w:tc>
          <w:tcPr>
            <w:tcW w:w="4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10.</w:t>
            </w:r>
          </w:p>
        </w:tc>
        <w:tc>
          <w:tcPr>
            <w:tcW w:w="269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Podstawy biologii</w:t>
            </w:r>
          </w:p>
          <w:p w:rsidR="006F0886" w:rsidRDefault="0087084F">
            <w:pPr>
              <w:pStyle w:val="Standard"/>
            </w:pPr>
            <w:r>
              <w:t>molekularnej z elementami</w:t>
            </w:r>
          </w:p>
          <w:p w:rsidR="006F0886" w:rsidRDefault="0087084F">
            <w:pPr>
              <w:pStyle w:val="Standard"/>
            </w:pPr>
            <w:r>
              <w:t>technik laboratoryjnych</w:t>
            </w:r>
          </w:p>
          <w:p w:rsidR="006F0886" w:rsidRDefault="0087084F">
            <w:pPr>
              <w:pStyle w:val="Standard"/>
            </w:pPr>
            <w:r>
              <w:t>stosowanych w biologii</w:t>
            </w:r>
          </w:p>
          <w:p w:rsidR="006F0886" w:rsidRDefault="0087084F">
            <w:pPr>
              <w:pStyle w:val="Standard"/>
            </w:pPr>
            <w:r>
              <w:t>molekularnej</w:t>
            </w:r>
          </w:p>
        </w:tc>
        <w:tc>
          <w:tcPr>
            <w:tcW w:w="268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Prof. dr hab.</w:t>
            </w:r>
          </w:p>
          <w:p w:rsidR="006F0886" w:rsidRDefault="0087084F">
            <w:pPr>
              <w:pStyle w:val="Standard"/>
            </w:pPr>
            <w:r>
              <w:t>Tomasz Grzybowski</w:t>
            </w:r>
          </w:p>
        </w:tc>
        <w:tc>
          <w:tcPr>
            <w:tcW w:w="103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7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</w:t>
            </w:r>
          </w:p>
          <w:p w:rsidR="006F0886" w:rsidRDefault="0087084F">
            <w:pPr>
              <w:pStyle w:val="Standard"/>
            </w:pPr>
            <w:r>
              <w:t>na ocenę</w:t>
            </w:r>
          </w:p>
        </w:tc>
        <w:tc>
          <w:tcPr>
            <w:tcW w:w="108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0/4</w:t>
            </w:r>
          </w:p>
        </w:tc>
      </w:tr>
      <w:tr w:rsidR="006F0886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Kultury komórkowe</w:t>
            </w:r>
          </w:p>
          <w:p w:rsidR="006F0886" w:rsidRDefault="0087084F">
            <w:pPr>
              <w:pStyle w:val="Standard"/>
            </w:pPr>
            <w:r>
              <w:t>i tkankowe zwierząt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D61F31">
            <w:pPr>
              <w:pStyle w:val="Standard"/>
            </w:pPr>
            <w:r>
              <w:t>Prof. d</w:t>
            </w:r>
            <w:r w:rsidR="0087084F">
              <w:t xml:space="preserve">r </w:t>
            </w:r>
            <w:r>
              <w:t>hab.</w:t>
            </w:r>
          </w:p>
          <w:p w:rsidR="006F0886" w:rsidRDefault="0087084F">
            <w:pPr>
              <w:pStyle w:val="Standard"/>
            </w:pPr>
            <w:r>
              <w:t>Marta Pokrywczyńska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w.15</w:t>
            </w:r>
          </w:p>
          <w:p w:rsidR="006F0886" w:rsidRDefault="0087084F">
            <w:pPr>
              <w:pStyle w:val="Standard"/>
              <w:jc w:val="center"/>
            </w:pPr>
            <w:r>
              <w:t>ćw.30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Egzamin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rPr>
          <w:trHeight w:val="27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12.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 xml:space="preserve">Fizjologia człowieka </w:t>
            </w:r>
          </w:p>
          <w:p w:rsidR="006F0886" w:rsidRDefault="0087084F">
            <w:pPr>
              <w:pStyle w:val="Standard"/>
            </w:pPr>
            <w:r>
              <w:t>z elementami anatomii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BA51EB">
            <w:pPr>
              <w:pStyle w:val="Standard"/>
            </w:pPr>
            <w:r>
              <w:t>Prof. dr hab.</w:t>
            </w:r>
          </w:p>
          <w:p w:rsidR="00BA51EB" w:rsidRDefault="00A11A6A">
            <w:pPr>
              <w:pStyle w:val="Standard"/>
            </w:pPr>
            <w:r>
              <w:t>Wojciech Kaźmierczak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w.30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0/2</w:t>
            </w:r>
          </w:p>
        </w:tc>
      </w:tr>
      <w:tr w:rsidR="006F0886">
        <w:trPr>
          <w:trHeight w:val="27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13.</w:t>
            </w:r>
          </w:p>
          <w:p w:rsidR="006F0886" w:rsidRDefault="006F0886">
            <w:pPr>
              <w:pStyle w:val="Standard"/>
              <w:jc w:val="center"/>
            </w:pPr>
          </w:p>
          <w:p w:rsidR="006F0886" w:rsidRDefault="006F0886"/>
          <w:p w:rsidR="006F0886" w:rsidRDefault="006F0886">
            <w:pPr>
              <w:pStyle w:val="Standard"/>
              <w:jc w:val="center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lastRenderedPageBreak/>
              <w:t xml:space="preserve">Metody spektroskopii optycznej w badaniach </w:t>
            </w:r>
            <w:r>
              <w:lastRenderedPageBreak/>
              <w:t>właściwości związków biologicznie czynnych***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lastRenderedPageBreak/>
              <w:t>Dr</w:t>
            </w:r>
          </w:p>
          <w:p w:rsidR="006F0886" w:rsidRDefault="0087084F">
            <w:pPr>
              <w:pStyle w:val="Standard"/>
            </w:pPr>
            <w:r>
              <w:t>Blanka Ziomkowska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rPr>
          <w:trHeight w:val="276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Nowe antybiotyki i alternatywne sposoby leczenia zakażeń***</w:t>
            </w:r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DF3709">
            <w:pPr>
              <w:pStyle w:val="Standard"/>
            </w:pPr>
            <w:r>
              <w:t>Prof. d</w:t>
            </w:r>
            <w:r w:rsidR="0087084F">
              <w:t>r hab.</w:t>
            </w:r>
          </w:p>
          <w:p w:rsidR="006F0886" w:rsidRDefault="0087084F">
            <w:pPr>
              <w:pStyle w:val="Standard"/>
            </w:pPr>
            <w:r>
              <w:t>Michał Wiciński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Statystyka medyczna na potrzeby prac dyplomowych i publikacji naukowych***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r>
              <w:t xml:space="preserve">Dr </w:t>
            </w:r>
            <w:r w:rsidR="001C7E21">
              <w:t>hab., prof. UMK</w:t>
            </w:r>
          </w:p>
          <w:p w:rsidR="006F0886" w:rsidRDefault="001C7E21">
            <w:r>
              <w:t>Katarzyna Buszko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  <w:tr w:rsidR="006F0886"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6F0886"/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Genetyka medyczna w praktyce***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4CE9" w:rsidRDefault="00794CE9" w:rsidP="00794CE9">
            <w:pPr>
              <w:rPr>
                <w:szCs w:val="22"/>
                <w:lang w:val="en-US"/>
              </w:rPr>
            </w:pPr>
            <w:r>
              <w:rPr>
                <w:lang w:val="en-US"/>
              </w:rPr>
              <w:t>Dr hab., prof. UMK</w:t>
            </w:r>
          </w:p>
          <w:p w:rsidR="006F0886" w:rsidRDefault="00794CE9" w:rsidP="00794CE9">
            <w:pPr>
              <w:pStyle w:val="Standard"/>
              <w:rPr>
                <w:lang w:val="de-DE"/>
              </w:rPr>
            </w:pPr>
            <w:r>
              <w:rPr>
                <w:lang w:val="en-US"/>
              </w:rPr>
              <w:t>Magdalena Pasińska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_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sem.15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</w:pPr>
            <w:r>
              <w:t>Zaliczenie na ocenę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0886" w:rsidRDefault="0087084F">
            <w:pPr>
              <w:pStyle w:val="Standard"/>
              <w:jc w:val="center"/>
            </w:pPr>
            <w:r>
              <w:t>0/3</w:t>
            </w:r>
          </w:p>
        </w:tc>
      </w:tr>
    </w:tbl>
    <w:p w:rsidR="006F0886" w:rsidRDefault="006F0886">
      <w:pPr>
        <w:pStyle w:val="Standard"/>
      </w:pPr>
    </w:p>
    <w:p w:rsidR="006F0886" w:rsidRDefault="0087084F">
      <w:pPr>
        <w:pStyle w:val="Standard"/>
      </w:pPr>
      <w:r>
        <w:t>* Przedmioty do wyboru – student wybiera 1 z 2 przedmiotów</w:t>
      </w:r>
    </w:p>
    <w:p w:rsidR="006F0886" w:rsidRDefault="0087084F">
      <w:pPr>
        <w:pStyle w:val="Standard"/>
      </w:pPr>
      <w:r>
        <w:t>** Przedmioty do wyboru – student wybiera 2 z 3 przedmiotów</w:t>
      </w:r>
    </w:p>
    <w:p w:rsidR="006F0886" w:rsidRDefault="0087084F">
      <w:pPr>
        <w:pStyle w:val="Standard"/>
      </w:pPr>
      <w:r>
        <w:t>***Przedmioty do wyboru – student wybiera 3 z 4 przedmiotów</w:t>
      </w:r>
    </w:p>
    <w:sectPr w:rsidR="006F0886">
      <w:pgSz w:w="11905" w:h="16837"/>
      <w:pgMar w:top="1417" w:right="1417" w:bottom="1417" w:left="900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A9" w:rsidRDefault="008A34A9">
      <w:r>
        <w:separator/>
      </w:r>
    </w:p>
  </w:endnote>
  <w:endnote w:type="continuationSeparator" w:id="0">
    <w:p w:rsidR="008A34A9" w:rsidRDefault="008A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A9" w:rsidRDefault="008A34A9">
      <w:r>
        <w:separator/>
      </w:r>
    </w:p>
  </w:footnote>
  <w:footnote w:type="continuationSeparator" w:id="0">
    <w:p w:rsidR="008A34A9" w:rsidRDefault="008A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D3A1B"/>
    <w:multiLevelType w:val="hybridMultilevel"/>
    <w:tmpl w:val="AB72C1CA"/>
    <w:lvl w:ilvl="0" w:tplc="F9EA51E2">
      <w:start w:val="1"/>
      <w:numFmt w:val="bullet"/>
      <w:lvlText w:val="·"/>
      <w:lvlJc w:val="left"/>
      <w:pPr>
        <w:tabs>
          <w:tab w:val="num" w:pos="432"/>
        </w:tabs>
        <w:ind w:left="432" w:hanging="432"/>
      </w:pPr>
    </w:lvl>
    <w:lvl w:ilvl="1" w:tplc="D60C0EF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</w:lvl>
    <w:lvl w:ilvl="2" w:tplc="92F09CD6">
      <w:start w:val="1"/>
      <w:numFmt w:val="bullet"/>
      <w:lvlText w:val="§"/>
      <w:lvlJc w:val="left"/>
      <w:pPr>
        <w:tabs>
          <w:tab w:val="num" w:pos="720"/>
        </w:tabs>
        <w:ind w:left="720" w:hanging="720"/>
      </w:pPr>
    </w:lvl>
    <w:lvl w:ilvl="3" w:tplc="31B2CB54">
      <w:start w:val="1"/>
      <w:numFmt w:val="bullet"/>
      <w:lvlText w:val="·"/>
      <w:lvlJc w:val="left"/>
      <w:pPr>
        <w:tabs>
          <w:tab w:val="num" w:pos="864"/>
        </w:tabs>
        <w:ind w:left="864" w:hanging="864"/>
      </w:pPr>
    </w:lvl>
    <w:lvl w:ilvl="4" w:tplc="DB3C06D0">
      <w:start w:val="1"/>
      <w:numFmt w:val="bullet"/>
      <w:lvlText w:val="o"/>
      <w:lvlJc w:val="left"/>
      <w:pPr>
        <w:tabs>
          <w:tab w:val="num" w:pos="1008"/>
        </w:tabs>
        <w:ind w:left="1008" w:hanging="1008"/>
      </w:pPr>
    </w:lvl>
    <w:lvl w:ilvl="5" w:tplc="D9D41C46">
      <w:start w:val="1"/>
      <w:numFmt w:val="bullet"/>
      <w:lvlText w:val="§"/>
      <w:lvlJc w:val="left"/>
      <w:pPr>
        <w:tabs>
          <w:tab w:val="num" w:pos="1152"/>
        </w:tabs>
        <w:ind w:left="1152" w:hanging="1152"/>
      </w:pPr>
    </w:lvl>
    <w:lvl w:ilvl="6" w:tplc="2E40A70A">
      <w:start w:val="1"/>
      <w:numFmt w:val="bullet"/>
      <w:lvlText w:val="·"/>
      <w:lvlJc w:val="left"/>
      <w:pPr>
        <w:tabs>
          <w:tab w:val="num" w:pos="1296"/>
        </w:tabs>
        <w:ind w:left="1296" w:hanging="1296"/>
      </w:pPr>
    </w:lvl>
    <w:lvl w:ilvl="7" w:tplc="BB58BCDA">
      <w:start w:val="1"/>
      <w:numFmt w:val="bullet"/>
      <w:lvlText w:val="o"/>
      <w:lvlJc w:val="left"/>
      <w:pPr>
        <w:tabs>
          <w:tab w:val="num" w:pos="1440"/>
        </w:tabs>
        <w:ind w:left="1440" w:hanging="1440"/>
      </w:pPr>
    </w:lvl>
    <w:lvl w:ilvl="8" w:tplc="9B58F960">
      <w:start w:val="1"/>
      <w:numFmt w:val="bullet"/>
      <w:lvlText w:val="§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86"/>
    <w:rsid w:val="000969BD"/>
    <w:rsid w:val="000C3E25"/>
    <w:rsid w:val="001C7E21"/>
    <w:rsid w:val="001E668E"/>
    <w:rsid w:val="00256F4B"/>
    <w:rsid w:val="002A0DF5"/>
    <w:rsid w:val="0047089B"/>
    <w:rsid w:val="00581989"/>
    <w:rsid w:val="006C2D7C"/>
    <w:rsid w:val="006F0886"/>
    <w:rsid w:val="00732A8D"/>
    <w:rsid w:val="00794CE9"/>
    <w:rsid w:val="007A3FE9"/>
    <w:rsid w:val="007A72EC"/>
    <w:rsid w:val="007C4C51"/>
    <w:rsid w:val="00822BD7"/>
    <w:rsid w:val="0087084F"/>
    <w:rsid w:val="008A34A9"/>
    <w:rsid w:val="00954C99"/>
    <w:rsid w:val="009A54BF"/>
    <w:rsid w:val="00A11A6A"/>
    <w:rsid w:val="00BA51EB"/>
    <w:rsid w:val="00D01336"/>
    <w:rsid w:val="00D61F31"/>
    <w:rsid w:val="00DF3709"/>
    <w:rsid w:val="00DF53F2"/>
    <w:rsid w:val="00ED0651"/>
    <w:rsid w:val="00F779E8"/>
    <w:rsid w:val="00F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A8C1"/>
  <w15:docId w15:val="{8E2C47CE-CBF2-4FEC-982B-9BC3770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Arial" w:cs="Arial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pl-PL"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customStyle="1" w:styleId="Standard">
    <w:name w:val="Standard"/>
    <w:basedOn w:val="Normalny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  <w:rPr>
      <w:rFonts w:cs="Lucida Sans"/>
    </w:rPr>
  </w:style>
  <w:style w:type="paragraph" w:customStyle="1" w:styleId="Legenda1">
    <w:name w:val="Legenda1"/>
    <w:basedOn w:val="Standard"/>
    <w:pPr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Pr>
      <w:rFonts w:cs="Lucida Sans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1">
    <w:name w:val="Domyślna czcionka akapitu1"/>
    <w:qFormat/>
  </w:style>
  <w:style w:type="character" w:customStyle="1" w:styleId="StrongEmphasis">
    <w:name w:val="Strong Emphasis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20</cp:revision>
  <dcterms:created xsi:type="dcterms:W3CDTF">2024-04-16T05:44:00Z</dcterms:created>
  <dcterms:modified xsi:type="dcterms:W3CDTF">2025-01-15T09:22:00Z</dcterms:modified>
</cp:coreProperties>
</file>