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5B" w:rsidRPr="006B3375" w:rsidRDefault="00A3105B" w:rsidP="00A31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dydaktyczna: Katedra i Klinika Chorób Płuc, Nowotworów i Gruźlicy</w:t>
      </w:r>
    </w:p>
    <w:p w:rsidR="00A3105B" w:rsidRPr="006B3375" w:rsidRDefault="00A3105B" w:rsidP="00A31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jednostki: Dr n. med. Grzegorz Przybylski</w:t>
      </w:r>
    </w:p>
    <w:p w:rsidR="00A3105B" w:rsidRPr="006B3375" w:rsidRDefault="00A3105B" w:rsidP="00A31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zajęć:</w:t>
      </w:r>
      <w:r w:rsidRPr="006B3375">
        <w:rPr>
          <w:rFonts w:ascii="Times New Roman" w:hAnsi="Times New Roman" w:cs="Times New Roman"/>
          <w:b/>
          <w:sz w:val="24"/>
          <w:szCs w:val="24"/>
        </w:rPr>
        <w:t xml:space="preserve"> Elementy diagnostyki i leczenia gruźlicy.</w:t>
      </w:r>
    </w:p>
    <w:p w:rsidR="00A3105B" w:rsidRPr="006B3375" w:rsidRDefault="00A3105B" w:rsidP="00A31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prowadzenie zajęć: Dr n. med. Grzegorz Przybylski</w:t>
      </w:r>
    </w:p>
    <w:p w:rsidR="00A3105B" w:rsidRPr="006B3375" w:rsidRDefault="00A3105B" w:rsidP="00A3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zajęć (wykłady, warsztaty):</w:t>
      </w:r>
      <w:r w:rsidRPr="006B3375">
        <w:rPr>
          <w:rFonts w:ascii="Times New Roman" w:hAnsi="Times New Roman" w:cs="Times New Roman"/>
          <w:sz w:val="24"/>
          <w:szCs w:val="24"/>
        </w:rPr>
        <w:t xml:space="preserve"> Zajęcia odbywają się w formie seminarium 5, w formie warsztatów 10, razem 15 godzin</w:t>
      </w:r>
    </w:p>
    <w:p w:rsidR="00A3105B" w:rsidRPr="006B3375" w:rsidRDefault="00A3105B" w:rsidP="00A31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godzin 15</w:t>
      </w:r>
    </w:p>
    <w:p w:rsidR="00A3105B" w:rsidRPr="006B3375" w:rsidRDefault="00A3105B" w:rsidP="00A31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8F116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</w:t>
      </w:r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3105B" w:rsidRDefault="00A3105B" w:rsidP="00A310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75">
        <w:rPr>
          <w:rFonts w:ascii="Times New Roman" w:hAnsi="Times New Roman" w:cs="Times New Roman"/>
        </w:rPr>
        <w:t>Krótka charakterystyka zajęć:</w:t>
      </w:r>
      <w:r>
        <w:rPr>
          <w:rFonts w:ascii="Times New Roman" w:hAnsi="Times New Roman" w:cs="Times New Roman"/>
        </w:rPr>
        <w:t xml:space="preserve"> Gruźlica jest chorobą, która w dziejach ludzkości miała największe żniwo zgonów. Obecnie w Polsce każdego roku zapada na gruźlicę prawie 10000 chorych. W trakcie zajęć student opanuje wiedzę w zakresie  diagnostyki gruźlicy, pozna objawy choroby, metody wykrywania, również z nowoczesnymi metodami mikrobiologicznymi i genetycznymi. Różnicowanie między zakażeniem a chorobą , interpretacja odczynu tuberkulinowego i testów IGRA. Głównymi punktami zajęć będzie zapoznanie się z k</w:t>
      </w:r>
      <w:r w:rsidRPr="003E3CD1">
        <w:rPr>
          <w:rFonts w:ascii="Times New Roman" w:hAnsi="Times New Roman" w:cs="Times New Roman"/>
          <w:sz w:val="24"/>
          <w:szCs w:val="24"/>
        </w:rPr>
        <w:t>liniczn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3E3CD1">
        <w:rPr>
          <w:rFonts w:ascii="Times New Roman" w:hAnsi="Times New Roman" w:cs="Times New Roman"/>
          <w:sz w:val="24"/>
          <w:szCs w:val="24"/>
        </w:rPr>
        <w:t xml:space="preserve"> postaci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3E3CD1">
        <w:rPr>
          <w:rFonts w:ascii="Times New Roman" w:hAnsi="Times New Roman" w:cs="Times New Roman"/>
          <w:sz w:val="24"/>
          <w:szCs w:val="24"/>
        </w:rPr>
        <w:t xml:space="preserve"> gruź</w:t>
      </w:r>
      <w:r>
        <w:rPr>
          <w:rFonts w:ascii="Times New Roman" w:hAnsi="Times New Roman" w:cs="Times New Roman"/>
          <w:sz w:val="24"/>
          <w:szCs w:val="24"/>
        </w:rPr>
        <w:t>licy, zasadami</w:t>
      </w:r>
      <w:r w:rsidRPr="003E3CD1">
        <w:rPr>
          <w:rFonts w:ascii="Times New Roman" w:hAnsi="Times New Roman" w:cs="Times New Roman"/>
          <w:sz w:val="24"/>
          <w:szCs w:val="24"/>
        </w:rPr>
        <w:t xml:space="preserve"> chemioterapii i chemioprofilaktyki gruź</w:t>
      </w:r>
      <w:r>
        <w:rPr>
          <w:rFonts w:ascii="Times New Roman" w:hAnsi="Times New Roman" w:cs="Times New Roman"/>
          <w:sz w:val="24"/>
          <w:szCs w:val="24"/>
        </w:rPr>
        <w:t>licy, jej epidemiologią. Również w ramach tych zajęć będą warsztaty z diagnostyki i leczenia gruźlicy pozapłucnej oraz mykobakteriozy. Na tym tle zostanie dokonane podsumowanie tematu gruźlicy jako problemu zdrowia publicznego w aspekcie światowym i polskim.</w:t>
      </w:r>
    </w:p>
    <w:p w:rsidR="00A3105B" w:rsidRPr="00A3105B" w:rsidRDefault="00A3105B" w:rsidP="00A3105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Szczeklik A. </w:t>
      </w:r>
      <w:r w:rsidRPr="00A31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Choroby wewnętrzne</w:t>
      </w:r>
      <w:r w:rsidRPr="00A3105B">
        <w:rPr>
          <w:rFonts w:ascii="Times New Roman" w:eastAsia="Times New Roman" w:hAnsi="Times New Roman" w:cs="Times New Roman"/>
          <w:sz w:val="24"/>
          <w:szCs w:val="24"/>
          <w:lang w:eastAsia="pl-PL"/>
        </w:rPr>
        <w:t>. Medycyna Praktyczna, Kraków wydawnictwo najnowsze</w:t>
      </w:r>
    </w:p>
    <w:p w:rsidR="00A3105B" w:rsidRPr="00A3105B" w:rsidRDefault="00A3105B" w:rsidP="00A3105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Szczeklik A., Gajewski P. </w:t>
      </w:r>
      <w:r w:rsidRPr="00A31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Choroby wewnętrzne - kompendium</w:t>
      </w:r>
      <w:r w:rsidRPr="00A3105B">
        <w:rPr>
          <w:rFonts w:ascii="Times New Roman" w:eastAsia="Times New Roman" w:hAnsi="Times New Roman" w:cs="Times New Roman"/>
          <w:sz w:val="24"/>
          <w:szCs w:val="24"/>
          <w:lang w:eastAsia="pl-PL"/>
        </w:rPr>
        <w:t>. Medycyna Praktyczna, Kraków 2010 i 2011</w:t>
      </w:r>
    </w:p>
    <w:p w:rsidR="00A3105B" w:rsidRPr="00A3105B" w:rsidRDefault="00A3105B" w:rsidP="00A3105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B">
        <w:rPr>
          <w:rFonts w:ascii="Times New Roman" w:eastAsia="Times New Roman" w:hAnsi="Times New Roman" w:cs="Times New Roman"/>
          <w:sz w:val="24"/>
          <w:szCs w:val="24"/>
          <w:lang w:eastAsia="pl-PL"/>
        </w:rPr>
        <w:t>Batura-Gabryel H., Młynarczyk W. </w:t>
      </w:r>
      <w:r w:rsidRPr="00A31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Zarys pulmonologii z elementami alergologii</w:t>
      </w:r>
      <w:r w:rsidRPr="00A3105B">
        <w:rPr>
          <w:rFonts w:ascii="Times New Roman" w:eastAsia="Times New Roman" w:hAnsi="Times New Roman" w:cs="Times New Roman"/>
          <w:sz w:val="24"/>
          <w:szCs w:val="24"/>
          <w:lang w:eastAsia="pl-PL"/>
        </w:rPr>
        <w:t> Wyd. AM w Poznaniu, Poznań 2004</w:t>
      </w:r>
    </w:p>
    <w:p w:rsidR="00A3105B" w:rsidRPr="00A3105B" w:rsidRDefault="00A3105B" w:rsidP="00A3105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B">
        <w:rPr>
          <w:rFonts w:ascii="Times New Roman" w:eastAsia="Times New Roman" w:hAnsi="Times New Roman" w:cs="Times New Roman"/>
          <w:sz w:val="24"/>
          <w:szCs w:val="24"/>
          <w:lang w:eastAsia="pl-PL"/>
        </w:rPr>
        <w:t>Gruźlica w praktyce lekarskiej. Pod red. Rowińskiej Zakrzewskiej E , PZWL Warszawa, 2002</w:t>
      </w:r>
    </w:p>
    <w:p w:rsidR="009D27FE" w:rsidRDefault="009D27FE" w:rsidP="00386F0E">
      <w:pPr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7FE" w:rsidRDefault="009D27FE" w:rsidP="00386F0E">
      <w:pPr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7FE" w:rsidRDefault="009D27FE" w:rsidP="00386F0E">
      <w:pPr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7FE" w:rsidRDefault="009D27FE" w:rsidP="00386F0E">
      <w:pPr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05B" w:rsidRDefault="00A3105B" w:rsidP="00386F0E">
      <w:pPr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05B" w:rsidRDefault="00A3105B" w:rsidP="00386F0E">
      <w:pPr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7F" w:rsidRPr="00621973" w:rsidRDefault="0094647F" w:rsidP="00386F0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4647F" w:rsidRPr="0062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86" w:rsidRDefault="007A2C86" w:rsidP="006B3375">
      <w:pPr>
        <w:spacing w:after="0" w:line="240" w:lineRule="auto"/>
      </w:pPr>
      <w:r>
        <w:separator/>
      </w:r>
    </w:p>
  </w:endnote>
  <w:endnote w:type="continuationSeparator" w:id="0">
    <w:p w:rsidR="007A2C86" w:rsidRDefault="007A2C86" w:rsidP="006B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86" w:rsidRDefault="007A2C86" w:rsidP="006B3375">
      <w:pPr>
        <w:spacing w:after="0" w:line="240" w:lineRule="auto"/>
      </w:pPr>
      <w:r>
        <w:separator/>
      </w:r>
    </w:p>
  </w:footnote>
  <w:footnote w:type="continuationSeparator" w:id="0">
    <w:p w:rsidR="007A2C86" w:rsidRDefault="007A2C86" w:rsidP="006B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1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095EEF"/>
    <w:multiLevelType w:val="hybridMultilevel"/>
    <w:tmpl w:val="A02EA4AA"/>
    <w:lvl w:ilvl="0" w:tplc="9B8A902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10C6"/>
    <w:multiLevelType w:val="hybridMultilevel"/>
    <w:tmpl w:val="98602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42C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6" w15:restartNumberingAfterBreak="0">
    <w:nsid w:val="478D333D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7" w15:restartNumberingAfterBreak="0">
    <w:nsid w:val="4D630BE4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8" w15:restartNumberingAfterBreak="0">
    <w:nsid w:val="4D8F33BF"/>
    <w:multiLevelType w:val="hybridMultilevel"/>
    <w:tmpl w:val="AE080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D5902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10" w15:restartNumberingAfterBreak="0">
    <w:nsid w:val="5F66135C"/>
    <w:multiLevelType w:val="multi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1F37E17"/>
    <w:multiLevelType w:val="hybridMultilevel"/>
    <w:tmpl w:val="71E8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F4C5B"/>
    <w:multiLevelType w:val="hybridMultilevel"/>
    <w:tmpl w:val="CD782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0C"/>
    <w:rsid w:val="00073559"/>
    <w:rsid w:val="00112669"/>
    <w:rsid w:val="00125E80"/>
    <w:rsid w:val="00324FDA"/>
    <w:rsid w:val="00386F0E"/>
    <w:rsid w:val="003E3CD1"/>
    <w:rsid w:val="00621973"/>
    <w:rsid w:val="006B3375"/>
    <w:rsid w:val="00787344"/>
    <w:rsid w:val="007A2C86"/>
    <w:rsid w:val="0088120C"/>
    <w:rsid w:val="008F116D"/>
    <w:rsid w:val="0094647F"/>
    <w:rsid w:val="009662AF"/>
    <w:rsid w:val="009D27FE"/>
    <w:rsid w:val="00A3105B"/>
    <w:rsid w:val="00AF566B"/>
    <w:rsid w:val="00BE2DFB"/>
    <w:rsid w:val="00C57843"/>
    <w:rsid w:val="00CB4CC8"/>
    <w:rsid w:val="00D01A98"/>
    <w:rsid w:val="00D9798B"/>
    <w:rsid w:val="00F20698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EED0C-E307-46D8-8CC9-EF71E118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DFB"/>
    <w:pPr>
      <w:ind w:left="720"/>
      <w:contextualSpacing/>
    </w:pPr>
  </w:style>
  <w:style w:type="paragraph" w:customStyle="1" w:styleId="Akapitzlist1">
    <w:name w:val="Akapit z listą1"/>
    <w:basedOn w:val="Normalny"/>
    <w:rsid w:val="00621973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621973"/>
    <w:pPr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0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9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2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2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4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0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Klinika</dc:creator>
  <cp:lastModifiedBy>Dziekanat</cp:lastModifiedBy>
  <cp:revision>3</cp:revision>
  <cp:lastPrinted>2012-03-14T08:31:00Z</cp:lastPrinted>
  <dcterms:created xsi:type="dcterms:W3CDTF">2016-10-27T12:04:00Z</dcterms:created>
  <dcterms:modified xsi:type="dcterms:W3CDTF">2016-10-27T12:04:00Z</dcterms:modified>
</cp:coreProperties>
</file>