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A50" w:rsidRDefault="00A80A50" w:rsidP="00A80A50">
      <w:pPr>
        <w:spacing w:before="100" w:beforeAutospacing="1" w:after="100" w:afterAutospacing="1"/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0" w:name="_GoBack"/>
      <w:bookmarkEnd w:id="0"/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mLegitymacja</w:t>
      </w:r>
      <w:proofErr w:type="spellEnd"/>
    </w:p>
    <w:p w:rsidR="00A80A50" w:rsidRDefault="00A80A50" w:rsidP="00A80A5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Od 1 lipca 2025 roku podstawowym dokumentem potwierdzającym status studenta,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dla osób posiadających numer PESEL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, jest mobilna legitymacja dostępna w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 </w:t>
      </w:r>
      <w:hyperlink r:id="rId4" w:history="1">
        <w:r>
          <w:rPr>
            <w:rStyle w:val="Hipercze"/>
            <w:rFonts w:eastAsia="Times New Roman" w:cstheme="minorHAnsi"/>
            <w:b/>
            <w:bCs/>
            <w:color w:val="2D71B5"/>
            <w:sz w:val="24"/>
            <w:szCs w:val="24"/>
            <w:lang w:eastAsia="pl-PL"/>
          </w:rPr>
          <w:t xml:space="preserve">aplikacji </w:t>
        </w:r>
        <w:proofErr w:type="spellStart"/>
        <w:r>
          <w:rPr>
            <w:rStyle w:val="Hipercze"/>
            <w:rFonts w:eastAsia="Times New Roman" w:cstheme="minorHAnsi"/>
            <w:b/>
            <w:bCs/>
            <w:color w:val="2D71B5"/>
            <w:sz w:val="24"/>
            <w:szCs w:val="24"/>
            <w:lang w:eastAsia="pl-PL"/>
          </w:rPr>
          <w:t>mObywatel</w:t>
        </w:r>
        <w:proofErr w:type="spellEnd"/>
      </w:hyperlink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</w:t>
      </w:r>
    </w:p>
    <w:p w:rsidR="00A80A50" w:rsidRDefault="00A80A50" w:rsidP="00A80A5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Osoby rozpoczynające studia w roku akademickim 2025/2026 będą mogły korzystać z 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l-PL"/>
        </w:rPr>
        <w:t>mLegitymacji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po złożeniu ślubowania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. Jest ona bezpłatna.</w:t>
      </w:r>
    </w:p>
    <w:p w:rsidR="00A80A50" w:rsidRDefault="00A80A50" w:rsidP="00A80A5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Zamówienie 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mLegitymacji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 studenckiej możliwe jest za pośrednictwem </w:t>
      </w:r>
      <w:hyperlink r:id="rId5" w:history="1">
        <w:r>
          <w:rPr>
            <w:rStyle w:val="Hipercze"/>
            <w:rFonts w:eastAsia="Times New Roman" w:cstheme="minorHAnsi"/>
            <w:b/>
            <w:bCs/>
            <w:color w:val="2D71B5"/>
            <w:sz w:val="24"/>
            <w:szCs w:val="24"/>
            <w:lang w:eastAsia="pl-PL"/>
          </w:rPr>
          <w:t>aplikacji Mobilny USOS (Mobilny USOS 2.0)</w:t>
        </w:r>
      </w:hyperlink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 lub na </w:t>
      </w:r>
      <w:hyperlink r:id="rId6" w:history="1">
        <w:r>
          <w:rPr>
            <w:rStyle w:val="Hipercze"/>
            <w:rFonts w:eastAsia="Times New Roman" w:cstheme="minorHAnsi"/>
            <w:b/>
            <w:bCs/>
            <w:color w:val="2D71B5"/>
            <w:sz w:val="24"/>
            <w:szCs w:val="24"/>
            <w:lang w:eastAsia="pl-PL"/>
          </w:rPr>
          <w:t xml:space="preserve">stronie </w:t>
        </w:r>
        <w:proofErr w:type="spellStart"/>
        <w:r>
          <w:rPr>
            <w:rStyle w:val="Hipercze"/>
            <w:rFonts w:eastAsia="Times New Roman" w:cstheme="minorHAnsi"/>
            <w:b/>
            <w:bCs/>
            <w:color w:val="2D71B5"/>
            <w:sz w:val="24"/>
            <w:szCs w:val="24"/>
            <w:lang w:eastAsia="pl-PL"/>
          </w:rPr>
          <w:t>USOSweb</w:t>
        </w:r>
        <w:proofErr w:type="spellEnd"/>
      </w:hyperlink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. Służy do tego specjalny moduł o nazwie </w:t>
      </w:r>
      <w:proofErr w:type="spellStart"/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mLegitymacja</w:t>
      </w:r>
      <w:proofErr w:type="spellEnd"/>
      <w:r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>.</w:t>
      </w:r>
    </w:p>
    <w:p w:rsidR="00A80A50" w:rsidRDefault="00A80A50" w:rsidP="00A80A5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Osoby, którym nie nadano numeru PESEL oraz osoby, które chcą posiadać równocześnie tradycyjne, plastikowe karty procesowe – Elektroniczna Legitymacja Studencka (ELS), będą mogły je otrzymać na wniosek. Taki </w:t>
      </w:r>
      <w:hyperlink r:id="rId7" w:history="1">
        <w:r>
          <w:rPr>
            <w:rStyle w:val="Hipercze"/>
            <w:rFonts w:eastAsia="Times New Roman" w:cstheme="minorHAnsi"/>
            <w:color w:val="2D71B5"/>
            <w:sz w:val="24"/>
            <w:szCs w:val="24"/>
            <w:lang w:eastAsia="pl-PL"/>
          </w:rPr>
          <w:t>wniosek</w:t>
        </w:r>
      </w:hyperlink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można złożyć we właściwym, dla wybranego kierunku, Dziekanacie lub w takcie rekrutacji przez system IRK. </w:t>
      </w:r>
    </w:p>
    <w:p w:rsidR="00A80A50" w:rsidRDefault="00A80A50" w:rsidP="00A80A5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Warunkiem koniecznym otrzymania tradycyjnej legitymacji jest dokonanie opłaty w wysokości 22 PLN na indywidualny numer konta bankowego dostępny w systemie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l-PL"/>
        </w:rPr>
        <w:t>USOSweb</w:t>
      </w:r>
      <w:proofErr w:type="spellEnd"/>
      <w:r w:rsidR="0068096E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(koszt duplikatu 33zł)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</w:p>
    <w:p w:rsidR="00A80A50" w:rsidRDefault="00A80A50" w:rsidP="00A80A50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Wszystkie legitymacje wydane do tej pory (ważne w tym dniu) zachowują ważność i powinny być przedłużane na dotychczasowych zasadach.</w:t>
      </w:r>
    </w:p>
    <w:p w:rsidR="00A80A50" w:rsidRDefault="00A80A50" w:rsidP="00A80A50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Żadna z legitymacji nie jest obowiązkowa, jeśli student nie chce korzystać z żadnych swoich praw (zniżki komunikacyjne, wejścia na zajęcia, korzystanie z bibliotek </w:t>
      </w:r>
      <w:proofErr w:type="spellStart"/>
      <w:r>
        <w:rPr>
          <w:rFonts w:asciiTheme="minorHAnsi" w:hAnsiTheme="minorHAnsi" w:cstheme="minorHAnsi"/>
          <w:sz w:val="24"/>
          <w:szCs w:val="24"/>
        </w:rPr>
        <w:t>itp</w:t>
      </w:r>
      <w:proofErr w:type="spellEnd"/>
      <w:r>
        <w:rPr>
          <w:rFonts w:asciiTheme="minorHAnsi" w:hAnsiTheme="minorHAnsi" w:cstheme="minorHAnsi"/>
          <w:sz w:val="24"/>
          <w:szCs w:val="24"/>
        </w:rPr>
        <w:t>).</w:t>
      </w:r>
    </w:p>
    <w:p w:rsidR="00A80A50" w:rsidRDefault="00A80A50" w:rsidP="00A80A50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p w:rsidR="00A80A50" w:rsidRDefault="00A80A50" w:rsidP="00A80A50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Student może </w:t>
      </w:r>
      <w:r w:rsidRPr="00A80A50">
        <w:rPr>
          <w:rFonts w:asciiTheme="minorHAnsi" w:hAnsiTheme="minorHAnsi" w:cstheme="minorHAnsi"/>
          <w:sz w:val="24"/>
          <w:szCs w:val="24"/>
          <w:u w:val="single"/>
        </w:rPr>
        <w:t>dokonać wyboru</w:t>
      </w:r>
      <w:r>
        <w:rPr>
          <w:rFonts w:asciiTheme="minorHAnsi" w:hAnsiTheme="minorHAnsi" w:cstheme="minorHAnsi"/>
          <w:sz w:val="24"/>
          <w:szCs w:val="24"/>
        </w:rPr>
        <w:t xml:space="preserve"> i dodatkowo posiadać:</w:t>
      </w:r>
    </w:p>
    <w:p w:rsidR="00A80A50" w:rsidRDefault="00A80A50" w:rsidP="00A80A50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płatną legitymację plastikową, którą należy co semestr przedłużać w dziekanacie,</w:t>
      </w:r>
    </w:p>
    <w:p w:rsidR="00A80A50" w:rsidRDefault="00A80A50" w:rsidP="00825CF6">
      <w:pPr>
        <w:pStyle w:val="Zwykytekst"/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- bezpłatną </w:t>
      </w:r>
      <w:proofErr w:type="spellStart"/>
      <w:r>
        <w:rPr>
          <w:rFonts w:asciiTheme="minorHAnsi" w:hAnsiTheme="minorHAnsi" w:cstheme="minorHAnsi"/>
          <w:sz w:val="24"/>
          <w:szCs w:val="24"/>
        </w:rPr>
        <w:t>mLegitymację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w smartfonie w ramach aplikacji </w:t>
      </w:r>
      <w:proofErr w:type="spellStart"/>
      <w:r>
        <w:rPr>
          <w:rFonts w:asciiTheme="minorHAnsi" w:hAnsiTheme="minorHAnsi" w:cstheme="minorHAnsi"/>
          <w:sz w:val="24"/>
          <w:szCs w:val="24"/>
        </w:rPr>
        <w:t>mObywatel</w:t>
      </w:r>
      <w:proofErr w:type="spellEnd"/>
      <w:r>
        <w:rPr>
          <w:rFonts w:asciiTheme="minorHAnsi" w:hAnsiTheme="minorHAnsi" w:cstheme="minorHAnsi"/>
          <w:sz w:val="24"/>
          <w:szCs w:val="24"/>
        </w:rPr>
        <w:t>, która przedłuż</w:t>
      </w:r>
      <w:r w:rsidR="0068096E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się automatycznie.</w:t>
      </w:r>
    </w:p>
    <w:p w:rsidR="00A80A50" w:rsidRDefault="00A80A50" w:rsidP="00A80A50">
      <w:pPr>
        <w:pStyle w:val="Zwykytekst"/>
        <w:jc w:val="both"/>
      </w:pPr>
    </w:p>
    <w:p w:rsidR="00A80A50" w:rsidRDefault="00A80A50" w:rsidP="00A80A50">
      <w:pPr>
        <w:pStyle w:val="Zwykytekst"/>
        <w:jc w:val="both"/>
      </w:pPr>
    </w:p>
    <w:p w:rsidR="00A80A50" w:rsidRDefault="00A80A50"/>
    <w:sectPr w:rsidR="00A8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50"/>
    <w:rsid w:val="0068096E"/>
    <w:rsid w:val="00825CF6"/>
    <w:rsid w:val="00A80A50"/>
    <w:rsid w:val="00C7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359D5-C8C3-4118-AA40-E67421F9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0A5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A80A50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80A50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A80A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mk.pl/studenci/I-rok/wniosek-o-wydanie-legitymacji-elektronicznej-ELS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osweb.umk.pl/kontroler.php?_action=news/default" TargetMode="External"/><Relationship Id="rId5" Type="http://schemas.openxmlformats.org/officeDocument/2006/relationships/hyperlink" Target="https://play.google.com/store/apps/details?id=pl.edu.usos.mobilny" TargetMode="External"/><Relationship Id="rId4" Type="http://schemas.openxmlformats.org/officeDocument/2006/relationships/hyperlink" Target="https://www.gov.pl/web/mobywate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natasza.majchrzak@o365.cm.umk.pl</dc:creator>
  <cp:keywords/>
  <dc:description/>
  <cp:lastModifiedBy>k.pruszkiewicz@o365.cm.umk.pl</cp:lastModifiedBy>
  <cp:revision>2</cp:revision>
  <cp:lastPrinted>2025-09-30T10:09:00Z</cp:lastPrinted>
  <dcterms:created xsi:type="dcterms:W3CDTF">2025-10-01T06:01:00Z</dcterms:created>
  <dcterms:modified xsi:type="dcterms:W3CDTF">2025-10-01T06:01:00Z</dcterms:modified>
</cp:coreProperties>
</file>