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  <w:b/>
        </w:rPr>
        <w:t xml:space="preserve">ZASADY ZAJĘC I EGZAMINÓW W TRYBIE NAUCZANIA ZDALNEGO</w:t>
      </w:r>
      <w:r/>
    </w:p>
    <w:p>
      <w:pPr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Zarządzenia Rektora UMK  nr 109 i 110 określiły zasady prowadzenia zajęć i zaliczeń/egzaminów W związku z nimi, do zakończenia roku akademickiego należy się kierować następującymi zasadami:</w:t>
      </w:r>
      <w:r/>
    </w:p>
    <w:p>
      <w:pPr>
        <w:jc w:val="both"/>
        <w:spacing w:lineRule="auto" w:line="240" w:after="0"/>
        <w:rPr>
          <w:rFonts w:ascii="Calibri" w:hAnsi="Calibri" w:cs="Calibri" w:eastAsia="Calibri"/>
        </w:rPr>
      </w:pPr>
      <w:r/>
      <w:bookmarkStart w:id="0" w:name="_GoBack"/>
      <w:r/>
      <w:bookmarkEnd w:id="0"/>
      <w:r/>
      <w:r/>
    </w:p>
    <w:p>
      <w:pPr>
        <w:jc w:val="center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  <w:b/>
        </w:rPr>
        <w:t xml:space="preserve">ZAJĘCIA</w:t>
      </w:r>
      <w:r/>
    </w:p>
    <w:p>
      <w:pPr>
        <w:numPr>
          <w:ilvl w:val="0"/>
          <w:numId w:val="1"/>
        </w:numPr>
        <w:ind w:left="720" w:hanging="360"/>
        <w:jc w:val="both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</w:rPr>
        <w:t xml:space="preserve">zajęcia dla wszystkich lat Wydziału Lekarskiego należy prowadzić w formie zdalnej nawet, jeżeli forma ta nie była przewidziana w programie nauczania. Dotyczy to zarówno teoretycznych jak i praktycznych efektów kształcenia. Nie obowiązuje ograniczenie w zak</w:t>
      </w:r>
      <w:r>
        <w:rPr>
          <w:rFonts w:ascii="Calibri" w:hAnsi="Calibri" w:cs="Calibri" w:eastAsia="Calibri"/>
        </w:rPr>
        <w:t xml:space="preserve">resie liczby punktów ETCS w odniesieniu do efektów praktycznych. Oznacza to, że całość nauczania praktycznego można przeprowadzić zdalnie. Istnieje możliwość nagrania procedur praktycznych w CSM, a następnie udostepnienie instruktażu studentom, i zaliczeni</w:t>
      </w:r>
      <w:r>
        <w:rPr>
          <w:rFonts w:ascii="Calibri" w:hAnsi="Calibri" w:cs="Calibri" w:eastAsia="Calibri"/>
        </w:rPr>
        <w:t xml:space="preserve">e umiejętności na tej podstawie. </w:t>
      </w:r>
      <w:r>
        <w:rPr>
          <w:rFonts w:ascii="Calibri" w:hAnsi="Calibri" w:cs="Calibri" w:eastAsia="Calibri"/>
          <w:b/>
        </w:rPr>
        <w:t xml:space="preserve">PROSZĘ, ABY TĘ MOŻLIWOŚĆ TRAKTOWAĆ JAKO PODSTAWĘ ZAJĘĆ DYDAKTYCZNYCH.</w:t>
      </w:r>
      <w:r/>
    </w:p>
    <w:p>
      <w:pPr>
        <w:numPr>
          <w:ilvl w:val="0"/>
          <w:numId w:val="1"/>
        </w:numPr>
        <w:ind w:left="720" w:hanging="360"/>
        <w:jc w:val="both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</w:rPr>
        <w:t xml:space="preserve">w </w:t>
      </w:r>
      <w:r>
        <w:rPr>
          <w:rFonts w:ascii="Calibri" w:hAnsi="Calibri" w:cs="Calibri" w:eastAsia="Calibri"/>
          <w:b/>
          <w:u w:val="single"/>
        </w:rPr>
        <w:t xml:space="preserve">wyjątkowych</w:t>
      </w:r>
      <w:r>
        <w:rPr>
          <w:rFonts w:ascii="Calibri" w:hAnsi="Calibri" w:cs="Calibri" w:eastAsia="Calibri"/>
        </w:rPr>
        <w:t xml:space="preserve"> przypadkach, jeżeli prowadzący zajęcia uzna, że praktycznego efektu kształcenia nie można uzyskać zdalnie, możliwe jest przeprowadzenie zaj</w:t>
      </w:r>
      <w:r>
        <w:rPr>
          <w:rFonts w:ascii="Calibri" w:hAnsi="Calibri" w:cs="Calibri" w:eastAsia="Calibri"/>
        </w:rPr>
        <w:t xml:space="preserve">ęć w Centrum Symulacji Medycznych. </w:t>
      </w:r>
      <w:r>
        <w:rPr>
          <w:rFonts w:ascii="Calibri" w:hAnsi="Calibri" w:cs="Calibri" w:eastAsia="Calibri"/>
          <w:b/>
        </w:rPr>
        <w:t xml:space="preserve">Proszę, aby tę możliwość traktować jako naprawdę wyjątkową, ze względu na znaczne obciążenie CSM</w:t>
      </w:r>
      <w:r/>
    </w:p>
    <w:p>
      <w:pPr>
        <w:numPr>
          <w:ilvl w:val="0"/>
          <w:numId w:val="1"/>
        </w:numPr>
        <w:ind w:left="720" w:hanging="360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Zarządzenie Rektora daje możliwość realizacji zajęć praktycznych w siedzibie Uczelni, jeżeli jest to niezbędne. Jeżeli sytua</w:t>
      </w:r>
      <w:r>
        <w:rPr>
          <w:rFonts w:ascii="Calibri" w:hAnsi="Calibri" w:cs="Calibri" w:eastAsia="Calibri"/>
        </w:rPr>
        <w:t xml:space="preserve">cja epidemiczna nie ulegnie pogorszeniu, </w:t>
      </w:r>
      <w:r>
        <w:rPr>
          <w:rFonts w:ascii="Calibri" w:hAnsi="Calibri" w:cs="Calibri" w:eastAsia="Calibri"/>
          <w:b/>
        </w:rPr>
        <w:t xml:space="preserve">w wyjątkowych przypadkach</w:t>
      </w:r>
      <w:r>
        <w:rPr>
          <w:rFonts w:ascii="Calibri" w:hAnsi="Calibri" w:cs="Calibri" w:eastAsia="Calibri"/>
        </w:rPr>
        <w:t xml:space="preserve"> możliwa będzie organizacja zajęć w Szpitalu Uniwersyteckim nr 1 i nr 2, z zachowaniem istotnych rygorów: 3 studentów na opiekuna, maksymalnie 12 studentów w klinice, zabezpieczenie w środki</w:t>
      </w:r>
      <w:r>
        <w:rPr>
          <w:rFonts w:ascii="Calibri" w:hAnsi="Calibri" w:cs="Calibri" w:eastAsia="Calibri"/>
        </w:rPr>
        <w:t xml:space="preserve"> ochrony osobistej dostarczanie przez szpital, zakaz przemieszczania się między klinikami, zebranie wywiadu </w:t>
      </w:r>
      <w:r>
        <w:rPr>
          <w:rFonts w:ascii="Calibri" w:hAnsi="Calibri" w:cs="Calibri" w:eastAsia="Calibri"/>
        </w:rPr>
        <w:t xml:space="preserve">CoVID</w:t>
      </w:r>
      <w:r>
        <w:rPr>
          <w:rFonts w:ascii="Calibri" w:hAnsi="Calibri" w:cs="Calibri" w:eastAsia="Calibri"/>
        </w:rPr>
        <w:t xml:space="preserve"> przed zajęciami. </w:t>
      </w:r>
      <w:r/>
    </w:p>
    <w:p>
      <w:pPr>
        <w:ind w:left="720"/>
        <w:jc w:val="both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</w:rPr>
        <w:t xml:space="preserve">Zajęcia w klinikach będą możliwe od 15 czerwca. </w:t>
      </w:r>
      <w:r>
        <w:rPr>
          <w:rFonts w:ascii="Calibri" w:hAnsi="Calibri" w:cs="Calibri" w:eastAsia="Calibri"/>
          <w:b/>
        </w:rPr>
        <w:t xml:space="preserve">Proszę, aby tę możliwość traktować również jako naprawdę wyjątkową, ze wzglę</w:t>
      </w:r>
      <w:r>
        <w:rPr>
          <w:rFonts w:ascii="Calibri" w:hAnsi="Calibri" w:cs="Calibri" w:eastAsia="Calibri"/>
          <w:b/>
        </w:rPr>
        <w:t xml:space="preserve">du na istniejące ciągle ryzyko epidemiczne. Zajęcia w tej formie wymagają zgody Dziekana Wydziału Lekarskiego.</w:t>
      </w:r>
      <w:r/>
    </w:p>
    <w:p>
      <w:pPr>
        <w:ind w:left="720"/>
        <w:jc w:val="both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  <w:b/>
        </w:rPr>
      </w:r>
      <w:r/>
    </w:p>
    <w:p>
      <w:pPr>
        <w:ind w:left="720"/>
        <w:jc w:val="center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  <w:b/>
        </w:rPr>
        <w:t xml:space="preserve">ZALICZENIA I EGZAMINY</w:t>
      </w:r>
      <w:r/>
    </w:p>
    <w:p>
      <w:pPr>
        <w:ind w:left="720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Zaliczenia i egzaminy można przeprowadzać w czterech formach:</w:t>
      </w:r>
      <w:r/>
    </w:p>
    <w:p>
      <w:pPr>
        <w:numPr>
          <w:ilvl w:val="0"/>
          <w:numId w:val="2"/>
        </w:numPr>
        <w:ind w:left="720" w:hanging="360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Zdalnej asynchronicznej </w:t>
      </w:r>
      <w:r>
        <w:rPr>
          <w:rFonts w:ascii="Calibri" w:hAnsi="Calibri" w:cs="Calibri" w:eastAsia="Calibri"/>
          <w:i/>
        </w:rPr>
        <w:t xml:space="preserve">off-</w:t>
      </w:r>
      <w:r>
        <w:rPr>
          <w:rFonts w:ascii="Calibri" w:hAnsi="Calibri" w:cs="Calibri" w:eastAsia="Calibri"/>
          <w:i/>
        </w:rPr>
        <w:t xml:space="preserve">line</w:t>
      </w:r>
      <w:r>
        <w:rPr>
          <w:rFonts w:ascii="Calibri" w:hAnsi="Calibri" w:cs="Calibri" w:eastAsia="Calibri"/>
        </w:rPr>
        <w:t xml:space="preserve"> (eseje, opracowania, analiz</w:t>
      </w:r>
      <w:r>
        <w:rPr>
          <w:rFonts w:ascii="Calibri" w:hAnsi="Calibri" w:cs="Calibri" w:eastAsia="Calibri"/>
        </w:rPr>
        <w:t xml:space="preserve">a przypadku przesłane do oceny egzaminatorowi)</w:t>
      </w:r>
      <w:r/>
    </w:p>
    <w:p>
      <w:pPr>
        <w:numPr>
          <w:ilvl w:val="0"/>
          <w:numId w:val="2"/>
        </w:numPr>
        <w:ind w:left="720" w:hanging="360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Zdalnej synchronicznej </w:t>
      </w:r>
      <w:r>
        <w:rPr>
          <w:rFonts w:ascii="Calibri" w:hAnsi="Calibri" w:cs="Calibri" w:eastAsia="Calibri"/>
          <w:i/>
        </w:rPr>
        <w:t xml:space="preserve">on-line</w:t>
      </w:r>
      <w:r>
        <w:rPr>
          <w:rFonts w:ascii="Calibri" w:hAnsi="Calibri" w:cs="Calibri" w:eastAsia="Calibri"/>
        </w:rPr>
        <w:t xml:space="preserve"> zbiorowej. Zaliczenie lub egzamin testowy przeprowadzany dla całej grupy lub roku, z wykorzystaniem jednej z platform. Rekomendowane platformy to Microsoft </w:t>
      </w:r>
      <w:r>
        <w:rPr>
          <w:rFonts w:ascii="Calibri" w:hAnsi="Calibri" w:cs="Calibri" w:eastAsia="Calibri"/>
        </w:rPr>
        <w:t xml:space="preserve">Teams</w:t>
      </w:r>
      <w:r>
        <w:rPr>
          <w:rFonts w:ascii="Calibri" w:hAnsi="Calibri" w:cs="Calibri" w:eastAsia="Calibri"/>
        </w:rPr>
        <w:t xml:space="preserve"> i </w:t>
      </w:r>
      <w:r>
        <w:rPr>
          <w:rFonts w:ascii="Calibri" w:hAnsi="Calibri" w:cs="Calibri" w:eastAsia="Calibri"/>
        </w:rPr>
        <w:t xml:space="preserve">Moodle</w:t>
      </w:r>
      <w:r>
        <w:rPr>
          <w:rFonts w:ascii="Calibri" w:hAnsi="Calibri" w:cs="Calibri" w:eastAsia="Calibri"/>
        </w:rPr>
        <w:t xml:space="preserve">. Koniec</w:t>
      </w:r>
      <w:r>
        <w:rPr>
          <w:rFonts w:ascii="Calibri" w:hAnsi="Calibri" w:cs="Calibri" w:eastAsia="Calibri"/>
        </w:rPr>
        <w:t xml:space="preserve">zne jest spełnienie warunku identyfikacji i nadzoru nad zdającymi. Należy wybrać jedną z dwóch możliwości: </w:t>
      </w:r>
      <w:r/>
    </w:p>
    <w:p>
      <w:pPr>
        <w:numPr>
          <w:ilvl w:val="0"/>
          <w:numId w:val="2"/>
        </w:numPr>
        <w:ind w:left="1440" w:hanging="360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Ustalenie limitu czasu na rozwiązanie każdego pytania, bez możliwości powrotu do pytania. Należy wtedy uwzględnić skalę trudności pytania</w:t>
      </w:r>
      <w:r/>
    </w:p>
    <w:p>
      <w:pPr>
        <w:numPr>
          <w:ilvl w:val="0"/>
          <w:numId w:val="2"/>
        </w:numPr>
        <w:ind w:left="1440" w:hanging="360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Ustalenie </w:t>
      </w:r>
      <w:r>
        <w:rPr>
          <w:rFonts w:ascii="Calibri" w:hAnsi="Calibri" w:cs="Calibri" w:eastAsia="Calibri"/>
        </w:rPr>
        <w:t xml:space="preserve">limitu czasu dla całego testu. Należy wtedy skorzystać z możliwości „tasowania” pytań tak, aby każdy student otrzymał zestaw tych samych pytań, ale w losowej kolejności. Microsoft </w:t>
      </w:r>
      <w:r>
        <w:rPr>
          <w:rFonts w:ascii="Calibri" w:hAnsi="Calibri" w:cs="Calibri" w:eastAsia="Calibri"/>
        </w:rPr>
        <w:t xml:space="preserve">Teams</w:t>
      </w:r>
      <w:r>
        <w:rPr>
          <w:rFonts w:ascii="Calibri" w:hAnsi="Calibri" w:cs="Calibri" w:eastAsia="Calibri"/>
        </w:rPr>
        <w:t xml:space="preserve"> posiada taką opcję. </w:t>
      </w:r>
      <w:r/>
    </w:p>
    <w:p>
      <w:pPr>
        <w:ind w:left="1440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/>
        </w:rPr>
        <w:t xml:space="preserve">PROSZ</w:t>
      </w:r>
      <w:r>
        <w:rPr>
          <w:rFonts w:ascii="Calibri" w:hAnsi="Calibri" w:cs="Calibri" w:eastAsia="Calibri"/>
          <w:b/>
        </w:rPr>
        <w:t xml:space="preserve">Ę, ABY TĘ MOŻLIWOŚĆ TRAKTOWAĆ JAKO PODSTAWĘ ZALICZEŃ I EGZAMINÓW</w:t>
      </w:r>
      <w:r/>
    </w:p>
    <w:p>
      <w:pPr>
        <w:ind w:left="1440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</w:r>
      <w:r/>
    </w:p>
    <w:p>
      <w:pPr>
        <w:numPr>
          <w:ilvl w:val="0"/>
          <w:numId w:val="3"/>
        </w:numPr>
        <w:ind w:left="993" w:hanging="360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Zdalnej synchronicznej </w:t>
      </w:r>
      <w:r>
        <w:rPr>
          <w:rFonts w:ascii="Calibri" w:hAnsi="Calibri" w:cs="Calibri" w:eastAsia="Calibri"/>
          <w:i/>
        </w:rPr>
        <w:t xml:space="preserve">on-line</w:t>
      </w:r>
      <w:r>
        <w:rPr>
          <w:rFonts w:ascii="Calibri" w:hAnsi="Calibri" w:cs="Calibri" w:eastAsia="Calibri"/>
        </w:rPr>
        <w:t xml:space="preserve"> indywidualnej, dla tych studentów, którzy ze względu na kwarantannę lub pobyt w szpitalu nie mogli przystąpić do egzaminu w podstawowym terminie</w:t>
      </w:r>
      <w:r/>
    </w:p>
    <w:p>
      <w:pPr>
        <w:numPr>
          <w:ilvl w:val="0"/>
          <w:numId w:val="3"/>
        </w:numPr>
        <w:ind w:left="993" w:hanging="360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Bezpośredniej.</w:t>
      </w:r>
      <w:r>
        <w:rPr>
          <w:rFonts w:ascii="Calibri" w:hAnsi="Calibri" w:cs="Calibri" w:eastAsia="Calibri"/>
        </w:rPr>
        <w:t xml:space="preserve"> W przypadku tej formy konieczna jest uprzednia rezerwacja Sali, z określeniem limitu zdających. Należy przestrzegać zaleceń wynikających z Zarządzeń Rektora UMK i załączników.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Dla uniknięcia kolizji terminów zaliczeń i egzaminów, uruchomiony zostanie ter</w:t>
      </w:r>
      <w:r>
        <w:rPr>
          <w:rFonts w:ascii="Calibri" w:hAnsi="Calibri" w:cs="Calibri" w:eastAsia="Calibri"/>
        </w:rPr>
        <w:t xml:space="preserve">minarz, dostępny dla Koordynatorów Nauczania Zdalnego oraz, w trybie odczytu, dla wszystkich studentów Wydziału Lekarskiego. Osoby odpowiedzialne za przeprowadzenie zaliczenia lub </w:t>
      </w:r>
      <w:r>
        <w:rPr>
          <w:rFonts w:ascii="Calibri" w:hAnsi="Calibri" w:cs="Calibri" w:eastAsia="Calibri"/>
        </w:rPr>
        <w:t xml:space="preserve">egzaminu proszę o wprowadzanie, po uzgodnieniu ze studentami, do terminarza </w:t>
      </w:r>
      <w:r>
        <w:rPr>
          <w:rFonts w:ascii="Calibri" w:hAnsi="Calibri" w:cs="Calibri" w:eastAsia="Calibri"/>
        </w:rPr>
        <w:t xml:space="preserve">odpowiednich danych: zaliczenie czy egzamin, przedmiot, grupa, forma zdalna czy bezpośrednia (jeżeli zdalna, to platforma, jeżeli bezpośrednia, to miejsce), data i godzina.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i/>
        </w:rPr>
      </w:pPr>
      <w:r>
        <w:rPr>
          <w:rFonts w:ascii="Calibri" w:hAnsi="Calibri" w:cs="Calibri" w:eastAsia="Calibri"/>
          <w:i/>
        </w:rPr>
        <w:t xml:space="preserve">Przykładowy wpis:</w:t>
      </w:r>
      <w:r>
        <w:rPr>
          <w:rFonts w:ascii="Calibri" w:hAnsi="Calibri" w:cs="Calibri" w:eastAsia="Calibri"/>
          <w:i/>
        </w:rPr>
        <w:tab/>
        <w:t xml:space="preserve">Zaliczenie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i/>
        </w:rPr>
      </w:pP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  <w:t xml:space="preserve">Transplantologia 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i/>
        </w:rPr>
      </w:pP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  <w:t xml:space="preserve">IV rok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i/>
        </w:rPr>
      </w:pP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  <w:t xml:space="preserve">Zdalna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i/>
        </w:rPr>
      </w:pP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 xml:space="preserve">MTeams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i/>
        </w:rPr>
      </w:pP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 xml:space="preserve">12.06.2020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i/>
        </w:rPr>
      </w:pP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</w:r>
      <w:r>
        <w:rPr>
          <w:rFonts w:ascii="Calibri" w:hAnsi="Calibri" w:cs="Calibri" w:eastAsia="Calibri"/>
          <w:i/>
        </w:rPr>
        <w:tab/>
        <w:t xml:space="preserve">12:00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Szczegółowe instrukcje dot. dostępu i wprowadzania danych </w:t>
      </w:r>
      <w:r>
        <w:rPr>
          <w:rFonts w:ascii="Calibri" w:hAnsi="Calibri" w:cs="Calibri" w:eastAsia="Calibri"/>
        </w:rPr>
        <w:t xml:space="preserve">zostaną</w:t>
      </w:r>
      <w:r>
        <w:rPr>
          <w:rFonts w:ascii="Calibri" w:hAnsi="Calibri" w:cs="Calibri" w:eastAsia="Calibri"/>
        </w:rPr>
        <w:t xml:space="preserve"> umieszczone na stronie www Wydziału.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  <w:b/>
        </w:rPr>
        <w:t xml:space="preserve">Dla studentów, którzy nie dysponują technicznymi możliwościami połączenia on-line video, należy zorganizować zaliczenie lub egzamin </w:t>
      </w:r>
      <w:r>
        <w:rPr>
          <w:rFonts w:ascii="Calibri" w:hAnsi="Calibri" w:cs="Calibri" w:eastAsia="Calibri"/>
          <w:b/>
        </w:rPr>
        <w:t xml:space="preserve">w formie bezpośredniej.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  <w:b/>
        </w:rPr>
      </w:pPr>
      <w:r>
        <w:rPr>
          <w:rFonts w:ascii="Calibri" w:hAnsi="Calibri" w:cs="Calibri" w:eastAsia="Calibri"/>
          <w:b/>
        </w:rPr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Szczegółowe zasady z</w:t>
      </w:r>
      <w:r>
        <w:rPr>
          <w:rFonts w:ascii="Calibri" w:hAnsi="Calibri" w:cs="Calibri" w:eastAsia="Calibri"/>
        </w:rPr>
        <w:t xml:space="preserve">najdują</w:t>
      </w:r>
      <w:r>
        <w:rPr>
          <w:rFonts w:ascii="Calibri" w:hAnsi="Calibri" w:cs="Calibri" w:eastAsia="Calibri"/>
        </w:rPr>
        <w:t xml:space="preserve"> się w </w:t>
      </w:r>
      <w:r>
        <w:rPr>
          <w:rFonts w:ascii="Calibri" w:hAnsi="Calibri" w:cs="Calibri" w:eastAsia="Calibri"/>
        </w:rPr>
        <w:t xml:space="preserve">następujących</w:t>
      </w:r>
      <w:r>
        <w:rPr>
          <w:rFonts w:ascii="Calibri" w:hAnsi="Calibri" w:cs="Calibri" w:eastAsia="Calibri"/>
        </w:rPr>
        <w:t xml:space="preserve"> aktach wewnętrznych UMK: </w:t>
      </w:r>
      <w:r>
        <w:rPr>
          <w:rFonts w:ascii="Calibri" w:hAnsi="Calibri" w:cs="Calibri" w:eastAsia="Calibri"/>
        </w:rPr>
        <w:t xml:space="preserve">Zarządzenie</w:t>
      </w:r>
      <w:r>
        <w:rPr>
          <w:rFonts w:ascii="Calibri" w:hAnsi="Calibri" w:cs="Calibri" w:eastAsia="Calibri"/>
        </w:rPr>
        <w:t xml:space="preserve"> Rektora UMK nr 109 i 110 z dn. 27 maja 2020 r, oraz </w:t>
      </w:r>
      <w:r>
        <w:rPr>
          <w:rFonts w:ascii="Calibri" w:hAnsi="Calibri" w:cs="Calibri" w:eastAsia="Calibri"/>
        </w:rPr>
        <w:t xml:space="preserve">Ząłaczniku</w:t>
      </w:r>
      <w:r>
        <w:rPr>
          <w:rFonts w:ascii="Calibri" w:hAnsi="Calibri" w:cs="Calibri" w:eastAsia="Calibri"/>
        </w:rPr>
        <w:t xml:space="preserve"> nr 1 i 2 do Zarządzenia nr 109.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Prof. dr hab. Zbigniew Włodarczyk</w:t>
      </w:r>
      <w:r/>
    </w:p>
    <w:p>
      <w:pPr>
        <w:ind w:left="993"/>
        <w:jc w:val="both"/>
        <w:spacing w:lineRule="auto" w:line="240" w:after="0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 xml:space="preserve">Dziekan Wydziału Le</w:t>
      </w:r>
      <w:r>
        <w:rPr>
          <w:rFonts w:ascii="Calibri" w:hAnsi="Calibri" w:cs="Calibri" w:eastAsia="Calibri"/>
        </w:rPr>
        <w:t xml:space="preserve">karskiego</w:t>
      </w:r>
      <w:r/>
    </w:p>
    <w:sectPr>
      <w:foot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pl-PL" w:bidi="ar-SA" w:eastAsia="pl-PL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8"/>
    <w:next w:val="37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8"/>
    <w:next w:val="37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8"/>
    <w:next w:val="37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8"/>
    <w:next w:val="37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8"/>
    <w:next w:val="37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8"/>
    <w:next w:val="37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8"/>
    <w:next w:val="37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8"/>
    <w:next w:val="37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8"/>
    <w:next w:val="37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8"/>
    <w:next w:val="37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9"/>
    <w:link w:val="32"/>
    <w:uiPriority w:val="10"/>
    <w:rPr>
      <w:sz w:val="48"/>
      <w:szCs w:val="48"/>
    </w:rPr>
  </w:style>
  <w:style w:type="paragraph" w:styleId="34">
    <w:name w:val="Subtitle"/>
    <w:basedOn w:val="378"/>
    <w:next w:val="37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9"/>
    <w:link w:val="34"/>
    <w:uiPriority w:val="11"/>
    <w:rPr>
      <w:sz w:val="24"/>
      <w:szCs w:val="24"/>
    </w:rPr>
  </w:style>
  <w:style w:type="paragraph" w:styleId="36">
    <w:name w:val="Quote"/>
    <w:basedOn w:val="378"/>
    <w:next w:val="37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8"/>
    <w:next w:val="37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9"/>
    <w:link w:val="40"/>
    <w:uiPriority w:val="99"/>
  </w:style>
  <w:style w:type="paragraph" w:styleId="42">
    <w:name w:val="Footer"/>
    <w:basedOn w:val="37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9"/>
    <w:link w:val="42"/>
    <w:uiPriority w:val="99"/>
  </w:style>
  <w:style w:type="paragraph" w:styleId="44">
    <w:name w:val="Caption"/>
    <w:basedOn w:val="378"/>
    <w:next w:val="37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9"/>
    <w:uiPriority w:val="99"/>
    <w:unhideWhenUsed/>
    <w:rPr>
      <w:vertAlign w:val="superscript"/>
    </w:rPr>
  </w:style>
  <w:style w:type="paragraph" w:styleId="176">
    <w:name w:val="toc 1"/>
    <w:basedOn w:val="378"/>
    <w:next w:val="378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8"/>
    <w:next w:val="378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8"/>
    <w:next w:val="378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8"/>
    <w:next w:val="378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8"/>
    <w:next w:val="378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8"/>
    <w:next w:val="378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8"/>
    <w:next w:val="378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8"/>
    <w:next w:val="378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8"/>
    <w:next w:val="378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8" w:default="1">
    <w:name w:val="Normal"/>
    <w:qFormat/>
  </w:style>
  <w:style w:type="character" w:styleId="379" w:default="1">
    <w:name w:val="Default Paragraph Font"/>
    <w:uiPriority w:val="1"/>
    <w:semiHidden/>
    <w:unhideWhenUsed/>
  </w:style>
  <w:style w:type="table" w:styleId="3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 Lek 2</dc:creator>
  <cp:revision>3</cp:revision>
  <dcterms:created xsi:type="dcterms:W3CDTF">2020-06-02T09:25:00Z</dcterms:created>
  <dcterms:modified xsi:type="dcterms:W3CDTF">2020-06-02T10:26:35Z</dcterms:modified>
</cp:coreProperties>
</file>